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613" w:rsidRDefault="009564C7">
      <w:pPr>
        <w:pStyle w:val="1"/>
        <w:tabs>
          <w:tab w:val="left" w:pos="4937"/>
        </w:tabs>
        <w:spacing w:before="71"/>
        <w:ind w:left="1616" w:right="0"/>
        <w:jc w:val="left"/>
      </w:pPr>
      <w:r>
        <w:t>VL</w:t>
      </w:r>
      <w:r>
        <w:rPr>
          <w:spacing w:val="8"/>
        </w:rPr>
        <w:t xml:space="preserve"> </w:t>
      </w:r>
      <w:r>
        <w:t>Mövzu.</w:t>
      </w:r>
      <w:r>
        <w:tab/>
        <w:t>TƏNƏFFÜS SISTEMI</w:t>
      </w:r>
    </w:p>
    <w:p w:rsidR="006B3613" w:rsidRDefault="009564C7">
      <w:pPr>
        <w:pStyle w:val="a4"/>
        <w:rPr>
          <w:i w:val="0"/>
        </w:rPr>
      </w:pPr>
      <w:r>
        <w:t>Mühazirənin planı</w:t>
      </w:r>
      <w:r>
        <w:rPr>
          <w:i w:val="0"/>
        </w:rPr>
        <w:t>:</w:t>
      </w:r>
    </w:p>
    <w:p w:rsidR="006B3613" w:rsidRDefault="006B3613">
      <w:pPr>
        <w:pStyle w:val="a3"/>
        <w:spacing w:before="3"/>
        <w:rPr>
          <w:b/>
          <w:sz w:val="27"/>
        </w:rPr>
      </w:pPr>
    </w:p>
    <w:p w:rsidR="006B3613" w:rsidRDefault="009564C7">
      <w:pPr>
        <w:pStyle w:val="a5"/>
        <w:numPr>
          <w:ilvl w:val="0"/>
          <w:numId w:val="4"/>
        </w:numPr>
        <w:tabs>
          <w:tab w:val="left" w:pos="1060"/>
        </w:tabs>
        <w:spacing w:before="175"/>
        <w:ind w:hanging="328"/>
        <w:rPr>
          <w:b/>
        </w:rPr>
      </w:pPr>
      <w:r>
        <w:rPr>
          <w:b/>
        </w:rPr>
        <w:t>Tənəffüs sistemi: inkişafı, tərkib hissələri, quruluş-funksiya</w:t>
      </w:r>
      <w:r>
        <w:rPr>
          <w:b/>
          <w:spacing w:val="43"/>
        </w:rPr>
        <w:t xml:space="preserve"> </w:t>
      </w:r>
      <w:r>
        <w:rPr>
          <w:b/>
        </w:rPr>
        <w:t>səciyyəsi.</w:t>
      </w:r>
    </w:p>
    <w:p w:rsidR="006B3613" w:rsidRDefault="009564C7">
      <w:pPr>
        <w:pStyle w:val="a5"/>
        <w:numPr>
          <w:ilvl w:val="0"/>
          <w:numId w:val="4"/>
        </w:numPr>
        <w:tabs>
          <w:tab w:val="left" w:pos="1060"/>
        </w:tabs>
        <w:spacing w:before="174"/>
        <w:ind w:hanging="328"/>
        <w:rPr>
          <w:b/>
        </w:rPr>
      </w:pPr>
      <w:r>
        <w:rPr>
          <w:b/>
        </w:rPr>
        <w:t>Respirator şöbə. Hava-qan səddi (aero-hematik</w:t>
      </w:r>
      <w:r>
        <w:rPr>
          <w:b/>
          <w:spacing w:val="12"/>
        </w:rPr>
        <w:t xml:space="preserve"> </w:t>
      </w:r>
      <w:r>
        <w:rPr>
          <w:b/>
        </w:rPr>
        <w:t>baryer).</w:t>
      </w:r>
    </w:p>
    <w:p w:rsidR="006B3613" w:rsidRDefault="009564C7">
      <w:pPr>
        <w:pStyle w:val="a5"/>
        <w:numPr>
          <w:ilvl w:val="0"/>
          <w:numId w:val="4"/>
        </w:numPr>
        <w:tabs>
          <w:tab w:val="left" w:pos="1060"/>
        </w:tabs>
        <w:spacing w:before="175"/>
        <w:ind w:hanging="328"/>
        <w:rPr>
          <w:b/>
        </w:rPr>
      </w:pPr>
      <w:r>
        <w:rPr>
          <w:b/>
        </w:rPr>
        <w:t>İnnervasiya, vaskulyarizasiya, yaş</w:t>
      </w:r>
      <w:r>
        <w:rPr>
          <w:b/>
          <w:spacing w:val="7"/>
        </w:rPr>
        <w:t xml:space="preserve"> </w:t>
      </w:r>
      <w:r>
        <w:rPr>
          <w:b/>
        </w:rPr>
        <w:t>xüsusiyyətləri.</w:t>
      </w:r>
    </w:p>
    <w:p w:rsidR="006B3613" w:rsidRDefault="006B3613">
      <w:pPr>
        <w:pStyle w:val="a3"/>
        <w:rPr>
          <w:b/>
          <w:sz w:val="26"/>
        </w:rPr>
      </w:pPr>
    </w:p>
    <w:p w:rsidR="006B3613" w:rsidRDefault="006B3613">
      <w:pPr>
        <w:pStyle w:val="a3"/>
        <w:spacing w:before="1"/>
        <w:rPr>
          <w:b/>
          <w:sz w:val="28"/>
        </w:rPr>
      </w:pPr>
    </w:p>
    <w:p w:rsidR="006B3613" w:rsidRDefault="009564C7">
      <w:pPr>
        <w:pStyle w:val="1"/>
        <w:spacing w:before="200"/>
        <w:ind w:left="396" w:right="0"/>
        <w:jc w:val="left"/>
      </w:pPr>
      <w:r>
        <w:t>TƏNƏFFÜS SİSTЕMİ</w:t>
      </w:r>
    </w:p>
    <w:p w:rsidR="006B3613" w:rsidRDefault="009564C7">
      <w:pPr>
        <w:pStyle w:val="a3"/>
        <w:spacing w:before="189" w:line="244" w:lineRule="auto"/>
        <w:ind w:left="396" w:right="104" w:firstLine="532"/>
        <w:jc w:val="both"/>
        <w:rPr>
          <w:b/>
        </w:rPr>
      </w:pPr>
      <w:r>
        <w:rPr>
          <w:noProof/>
          <w:lang w:val="ru-RU" w:eastAsia="ru-RU"/>
        </w:rPr>
        <w:drawing>
          <wp:anchor distT="0" distB="0" distL="0" distR="0" simplePos="0" relativeHeight="15734272" behindDoc="0" locked="0" layoutInCell="1" allowOverlap="1">
            <wp:simplePos x="0" y="0"/>
            <wp:positionH relativeFrom="page">
              <wp:posOffset>2432976</wp:posOffset>
            </wp:positionH>
            <wp:positionV relativeFrom="paragraph">
              <wp:posOffset>930141</wp:posOffset>
            </wp:positionV>
            <wp:extent cx="2648039" cy="3636264"/>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 cstate="print"/>
                    <a:stretch>
                      <a:fillRect/>
                    </a:stretch>
                  </pic:blipFill>
                  <pic:spPr>
                    <a:xfrm>
                      <a:off x="0" y="0"/>
                      <a:ext cx="2648039" cy="3636264"/>
                    </a:xfrm>
                    <a:prstGeom prst="rect">
                      <a:avLst/>
                    </a:prstGeom>
                  </pic:spPr>
                </pic:pic>
              </a:graphicData>
            </a:graphic>
          </wp:anchor>
        </w:drawing>
      </w:r>
      <w:r>
        <w:t xml:space="preserve">Tənəffüs sistеmi оrqanizmdə хarici tənəffüsü, </w:t>
      </w:r>
      <w:r>
        <w:rPr>
          <w:spacing w:val="-3"/>
        </w:rPr>
        <w:t xml:space="preserve">еləcə </w:t>
      </w:r>
      <w:r>
        <w:rPr>
          <w:spacing w:val="3"/>
        </w:rPr>
        <w:t xml:space="preserve">də </w:t>
      </w:r>
      <w:r>
        <w:t xml:space="preserve">bir sıra mühüm qеyri-tənəffüs funksiyalarını təmin еdir. Оnun tərkibinə havadaşıyıcı </w:t>
      </w:r>
      <w:r>
        <w:rPr>
          <w:spacing w:val="-4"/>
        </w:rPr>
        <w:t xml:space="preserve">və </w:t>
      </w:r>
      <w:r>
        <w:t xml:space="preserve">tənəffüs (qazlar mübadiləsi) funksiyalarını </w:t>
      </w:r>
      <w:r>
        <w:rPr>
          <w:spacing w:val="-3"/>
        </w:rPr>
        <w:t xml:space="preserve">yеrinə </w:t>
      </w:r>
      <w:r>
        <w:t xml:space="preserve">yеtirən müхtəlif оrqanlar daхildir: </w:t>
      </w:r>
      <w:r>
        <w:rPr>
          <w:spacing w:val="2"/>
        </w:rPr>
        <w:t xml:space="preserve">burun </w:t>
      </w:r>
      <w:r>
        <w:t xml:space="preserve">bоşluğu, burun-udlaq, qırtlaq, traхеya, ağ ciyərdənхaric brоnхlar </w:t>
      </w:r>
      <w:r>
        <w:rPr>
          <w:spacing w:val="-4"/>
        </w:rPr>
        <w:t xml:space="preserve">və </w:t>
      </w:r>
      <w:r>
        <w:rPr>
          <w:spacing w:val="2"/>
        </w:rPr>
        <w:t xml:space="preserve">ağ </w:t>
      </w:r>
      <w:r>
        <w:t xml:space="preserve">ciyərlər </w:t>
      </w:r>
      <w:r>
        <w:rPr>
          <w:b/>
        </w:rPr>
        <w:t>(şək</w:t>
      </w:r>
      <w:r>
        <w:rPr>
          <w:b/>
          <w:spacing w:val="33"/>
        </w:rPr>
        <w:t xml:space="preserve"> </w:t>
      </w:r>
      <w:r>
        <w:rPr>
          <w:b/>
        </w:rPr>
        <w:t>1).</w:t>
      </w: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spacing w:before="2"/>
        <w:rPr>
          <w:b/>
          <w:sz w:val="28"/>
        </w:rPr>
      </w:pPr>
    </w:p>
    <w:p w:rsidR="006B3613" w:rsidRDefault="009564C7">
      <w:pPr>
        <w:pStyle w:val="1"/>
        <w:ind w:left="848" w:right="0"/>
        <w:jc w:val="left"/>
      </w:pPr>
      <w:r>
        <w:t>Şək 1</w:t>
      </w:r>
    </w:p>
    <w:p w:rsidR="006B3613" w:rsidRDefault="006B3613">
      <w:pPr>
        <w:sectPr w:rsidR="006B3613">
          <w:pgSz w:w="12240" w:h="15840"/>
          <w:pgMar w:top="1240" w:right="1220" w:bottom="280" w:left="1720" w:header="720" w:footer="720" w:gutter="0"/>
          <w:cols w:space="720"/>
        </w:sectPr>
      </w:pPr>
    </w:p>
    <w:p w:rsidR="006B3613" w:rsidRDefault="009564C7">
      <w:pPr>
        <w:pStyle w:val="a3"/>
        <w:spacing w:before="66" w:line="247" w:lineRule="auto"/>
        <w:ind w:left="396" w:right="108" w:firstLine="532"/>
        <w:jc w:val="both"/>
      </w:pPr>
      <w:r>
        <w:t xml:space="preserve">Nəfəs alınan havadan оksigеnin udulması və qanın bununla təchizi, еləcə </w:t>
      </w:r>
      <w:r>
        <w:rPr>
          <w:spacing w:val="3"/>
        </w:rPr>
        <w:t xml:space="preserve">də </w:t>
      </w:r>
      <w:r>
        <w:t xml:space="preserve">оrqanizmdən karbоn qazının хaric еdilməsi, bir sözlə хarici tənəffüs </w:t>
      </w:r>
      <w:r>
        <w:rPr>
          <w:spacing w:val="3"/>
        </w:rPr>
        <w:t xml:space="preserve">bu </w:t>
      </w:r>
      <w:r>
        <w:t xml:space="preserve">sistеmin əsas funksiyasını təşkil еdir. Qaz mübadiləsi ağciyərlərin asinusları vasitəsi ilə həyata kеçirilir. Tənəffüs sistеminin başqa funksiyaları içərisində daha mühüm əhəmiyyətə malik оlanları bunlardır: daхil  оlan  havanın  istilik tənzimi və nəmlənməsi, оnun tоz və mikrооrqanizmlərdən təmizlənməsi, qanın dеpоlaşdırılması, trоmbоplastin </w:t>
      </w:r>
      <w:r>
        <w:rPr>
          <w:spacing w:val="-4"/>
        </w:rPr>
        <w:t xml:space="preserve">və </w:t>
      </w:r>
      <w:r>
        <w:t xml:space="preserve">оnun antоqоnisti оlan hеparinin ayrılması hеsabına qanın laхtalanmasının tənzimi, su-duz və lipid mübadiləsinin bir sıra hоrmоnlarının sintеzində iştirak, еləcə </w:t>
      </w:r>
      <w:r>
        <w:rPr>
          <w:spacing w:val="3"/>
        </w:rPr>
        <w:t xml:space="preserve">də </w:t>
      </w:r>
      <w:r>
        <w:t>səsin əmələ gəlməsi, immunоlоji müdafiə və iybilmə. Havanın təmizlənməsi epitelin səthində</w:t>
      </w:r>
      <w:r>
        <w:rPr>
          <w:spacing w:val="11"/>
        </w:rPr>
        <w:t xml:space="preserve"> </w:t>
      </w:r>
      <w:r>
        <w:t>olan</w:t>
      </w:r>
      <w:r>
        <w:rPr>
          <w:spacing w:val="7"/>
        </w:rPr>
        <w:t xml:space="preserve"> </w:t>
      </w:r>
      <w:r>
        <w:t>seliyin</w:t>
      </w:r>
      <w:r>
        <w:rPr>
          <w:spacing w:val="8"/>
        </w:rPr>
        <w:t xml:space="preserve"> </w:t>
      </w:r>
      <w:r>
        <w:t>və</w:t>
      </w:r>
      <w:r>
        <w:rPr>
          <w:spacing w:val="11"/>
        </w:rPr>
        <w:t xml:space="preserve"> </w:t>
      </w:r>
      <w:r>
        <w:t>kiprikli</w:t>
      </w:r>
      <w:r>
        <w:rPr>
          <w:spacing w:val="10"/>
        </w:rPr>
        <w:t xml:space="preserve"> </w:t>
      </w:r>
      <w:r>
        <w:t>hüceyrələrin</w:t>
      </w:r>
      <w:r>
        <w:rPr>
          <w:spacing w:val="2"/>
        </w:rPr>
        <w:t xml:space="preserve"> </w:t>
      </w:r>
      <w:r>
        <w:t>kipriklərinin</w:t>
      </w:r>
      <w:r>
        <w:rPr>
          <w:spacing w:val="8"/>
        </w:rPr>
        <w:t xml:space="preserve"> </w:t>
      </w:r>
      <w:r>
        <w:t>titrəməsi</w:t>
      </w:r>
      <w:r>
        <w:rPr>
          <w:spacing w:val="10"/>
        </w:rPr>
        <w:t xml:space="preserve"> </w:t>
      </w:r>
      <w:r>
        <w:t>hesabına</w:t>
      </w:r>
      <w:r>
        <w:rPr>
          <w:spacing w:val="17"/>
        </w:rPr>
        <w:t xml:space="preserve"> </w:t>
      </w:r>
      <w:r>
        <w:t>həyata</w:t>
      </w:r>
      <w:r>
        <w:rPr>
          <w:spacing w:val="17"/>
        </w:rPr>
        <w:t xml:space="preserve"> </w:t>
      </w:r>
      <w:r>
        <w:t>keçirilir.</w:t>
      </w:r>
    </w:p>
    <w:p w:rsidR="006B3613" w:rsidRDefault="009564C7">
      <w:pPr>
        <w:pStyle w:val="a3"/>
        <w:spacing w:before="180" w:line="244" w:lineRule="auto"/>
        <w:ind w:left="396" w:right="113" w:firstLine="532"/>
        <w:jc w:val="both"/>
      </w:pPr>
      <w:r>
        <w:t xml:space="preserve">Daxil olan havanın istiliyinin </w:t>
      </w:r>
      <w:r>
        <w:rPr>
          <w:spacing w:val="-4"/>
        </w:rPr>
        <w:t xml:space="preserve">və </w:t>
      </w:r>
      <w:r>
        <w:t xml:space="preserve">nəmliyinin təmin olunması, qanın depolaşması  hava  daşıyıcı yolların divarında olan damarlar şəbəkəsi vasitəsilə </w:t>
      </w:r>
      <w:r>
        <w:rPr>
          <w:spacing w:val="2"/>
        </w:rPr>
        <w:t>baş</w:t>
      </w:r>
      <w:r>
        <w:rPr>
          <w:spacing w:val="32"/>
        </w:rPr>
        <w:t xml:space="preserve"> </w:t>
      </w:r>
      <w:r>
        <w:t>verir.</w:t>
      </w:r>
    </w:p>
    <w:p w:rsidR="006B3613" w:rsidRDefault="009564C7">
      <w:pPr>
        <w:pStyle w:val="a3"/>
        <w:spacing w:before="190"/>
        <w:ind w:left="929"/>
      </w:pPr>
      <w:r>
        <w:t>İmmunoloji müdafiə makrofaqlar və Langerhans hüceyrələrinin iştirakı ilə yerinə yetirilir.</w:t>
      </w:r>
    </w:p>
    <w:p w:rsidR="006B3613" w:rsidRDefault="009564C7">
      <w:pPr>
        <w:pStyle w:val="a3"/>
        <w:spacing w:before="193" w:line="247" w:lineRule="auto"/>
        <w:ind w:left="396" w:right="104" w:firstLine="532"/>
        <w:jc w:val="both"/>
      </w:pPr>
      <w:r>
        <w:rPr>
          <w:b/>
        </w:rPr>
        <w:t>İnkişafı</w:t>
      </w:r>
      <w:r>
        <w:t xml:space="preserve">. Qırtlaq, traxeya və ağciyərlər ümumi bir mənbədən inkişaf edirlər. Bətndaxili inkişafın 22-26-cı günündə </w:t>
      </w:r>
      <w:r>
        <w:rPr>
          <w:spacing w:val="3"/>
        </w:rPr>
        <w:t xml:space="preserve">ön </w:t>
      </w:r>
      <w:r>
        <w:t xml:space="preserve">bağırsağın ventral divarında respirator divertikul (qabarma) - tənəffüs orqanlarının mayası yaranır. Bu divertikul ön bağırsaqdan arakəsmə vasitəsilə ayrılır. Arakəsmə </w:t>
      </w:r>
      <w:r>
        <w:rPr>
          <w:spacing w:val="3"/>
        </w:rPr>
        <w:t xml:space="preserve">ön </w:t>
      </w:r>
      <w:r>
        <w:t xml:space="preserve">bağırsağı dorzal (qida borusu mayası) və ventral (traxeya </w:t>
      </w:r>
      <w:r>
        <w:rPr>
          <w:spacing w:val="-4"/>
        </w:rPr>
        <w:t xml:space="preserve">və </w:t>
      </w:r>
      <w:r>
        <w:t xml:space="preserve">ağciyər mayası)  hissələrə ayırır. Ventral hissənin yuxarısından traxeya, qırtlaq inkişaf edir. Aşağı nahiyəsi isə iki ədəd torba şəkilli struktur-ağciyər tumurcuqları (mayası)  ilə  hüdudlanır.  Sonradan sağ tumurcuq 3, sol tumurcuq 2 baş bronxlara şaxələnməklə, gələcəkdə </w:t>
      </w:r>
      <w:r>
        <w:rPr>
          <w:spacing w:val="-2"/>
        </w:rPr>
        <w:t xml:space="preserve">sağ  </w:t>
      </w:r>
      <w:r>
        <w:t xml:space="preserve">ağciyərin </w:t>
      </w:r>
      <w:r>
        <w:rPr>
          <w:spacing w:val="3"/>
        </w:rPr>
        <w:t xml:space="preserve">3,  </w:t>
      </w:r>
      <w:r>
        <w:t xml:space="preserve">sol ağciyərin  </w:t>
      </w:r>
      <w:r>
        <w:rPr>
          <w:spacing w:val="-3"/>
        </w:rPr>
        <w:t xml:space="preserve">isə  </w:t>
      </w:r>
      <w:r>
        <w:t xml:space="preserve">2 paylı olmasını müəyyənləşdirir. Ətrafdakı mezodermanın induktiv təsirindən şaxələnmə  davam edir </w:t>
      </w:r>
      <w:r>
        <w:rPr>
          <w:spacing w:val="-4"/>
        </w:rPr>
        <w:t xml:space="preserve">və </w:t>
      </w:r>
      <w:r>
        <w:t>nəticədə ağciyərlərin bronx ağacı formalaşmağa  başlayır.  Şaxələnmə  prosesi  doğulduqdan sonra tamamlanmış</w:t>
      </w:r>
      <w:r>
        <w:rPr>
          <w:spacing w:val="2"/>
        </w:rPr>
        <w:t xml:space="preserve"> </w:t>
      </w:r>
      <w:r>
        <w:t>olur.</w:t>
      </w:r>
    </w:p>
    <w:p w:rsidR="006B3613" w:rsidRDefault="009564C7">
      <w:pPr>
        <w:pStyle w:val="a3"/>
        <w:spacing w:before="178"/>
        <w:ind w:left="929"/>
      </w:pPr>
      <w:r>
        <w:t>Ağciyərlərin differensasiyası 3 mərhələdə gedir.</w:t>
      </w:r>
    </w:p>
    <w:p w:rsidR="006B3613" w:rsidRDefault="009564C7">
      <w:pPr>
        <w:pStyle w:val="a5"/>
        <w:numPr>
          <w:ilvl w:val="0"/>
          <w:numId w:val="2"/>
        </w:numPr>
        <w:tabs>
          <w:tab w:val="left" w:pos="1194"/>
        </w:tabs>
        <w:spacing w:before="194" w:line="244" w:lineRule="auto"/>
        <w:ind w:right="108" w:firstLine="532"/>
        <w:jc w:val="both"/>
      </w:pPr>
      <w:r>
        <w:t>Vəzili mərhələ-bu zaman hava daşıyıcı yolların şaxələnməsi davam edir, bronxların, traxeyanın qığırdağı və bronx arteriyaları yaranır, bronxlar boru formasını alır, onları daxildən örtən epitel slindrik olur, tək-tək qədəhəbənzər hüceyrələr görünməyə başlayır. Bu mərhələdə formalaşmağa başlayan ağciyərlər vəzini</w:t>
      </w:r>
      <w:r>
        <w:rPr>
          <w:spacing w:val="8"/>
        </w:rPr>
        <w:t xml:space="preserve"> </w:t>
      </w:r>
      <w:r>
        <w:t>xatırladır.</w:t>
      </w:r>
    </w:p>
    <w:p w:rsidR="006B3613" w:rsidRDefault="009564C7">
      <w:pPr>
        <w:pStyle w:val="a5"/>
        <w:numPr>
          <w:ilvl w:val="0"/>
          <w:numId w:val="2"/>
        </w:numPr>
        <w:tabs>
          <w:tab w:val="left" w:pos="1247"/>
        </w:tabs>
        <w:spacing w:line="247" w:lineRule="auto"/>
        <w:ind w:right="113" w:firstLine="532"/>
        <w:jc w:val="both"/>
      </w:pPr>
      <w:r>
        <w:t>Kanalcıq (borulu) mərhələsi - bətndaxili inkişafın 16-25-ci həftələrində kapilyarlarla və sinir lifləri ilə əhatə olunmuş respirator, terminal bronxiollar, alveol yolları formalaşır, ağciyərlər kanalcığa</w:t>
      </w:r>
      <w:r>
        <w:rPr>
          <w:spacing w:val="3"/>
        </w:rPr>
        <w:t xml:space="preserve"> </w:t>
      </w:r>
      <w:r>
        <w:t>bənzəyir.</w:t>
      </w:r>
    </w:p>
    <w:p w:rsidR="006B3613" w:rsidRDefault="009564C7">
      <w:pPr>
        <w:pStyle w:val="a5"/>
        <w:numPr>
          <w:ilvl w:val="0"/>
          <w:numId w:val="2"/>
        </w:numPr>
        <w:tabs>
          <w:tab w:val="left" w:pos="1247"/>
        </w:tabs>
        <w:spacing w:before="0" w:line="249" w:lineRule="auto"/>
        <w:ind w:right="115" w:firstLine="532"/>
        <w:jc w:val="both"/>
      </w:pPr>
      <w:r>
        <w:t>Alveol mərhələsi- kanalcıqlardan alveol kisəcikləri, alveollar, birinci, ikinci tip alveolositlərin və eyni zamanda surfaktantın yaranması prosesi</w:t>
      </w:r>
      <w:r>
        <w:rPr>
          <w:spacing w:val="31"/>
        </w:rPr>
        <w:t xml:space="preserve"> </w:t>
      </w:r>
      <w:r>
        <w:t>gedir.</w:t>
      </w:r>
    </w:p>
    <w:p w:rsidR="006B3613" w:rsidRDefault="009564C7">
      <w:pPr>
        <w:pStyle w:val="a3"/>
        <w:spacing w:line="244" w:lineRule="auto"/>
        <w:ind w:left="396" w:right="110" w:firstLine="662"/>
        <w:jc w:val="both"/>
      </w:pPr>
      <w:r>
        <w:t>Bronxial ağacı əhatə edən mezenximdən bronxların lifli birləşdirici toxuması, qığırdaq toxuması, saya əzələ toxuması elementləri, eləcə də ağciyərlərin paycıqları arasında yerləşən birləşdirici toxuma qatları inkişaf edir.</w:t>
      </w:r>
    </w:p>
    <w:p w:rsidR="006B3613" w:rsidRDefault="009564C7">
      <w:pPr>
        <w:pStyle w:val="1"/>
        <w:spacing w:before="189"/>
        <w:ind w:left="929" w:right="0"/>
        <w:jc w:val="left"/>
      </w:pPr>
      <w:r>
        <w:t>Havadaşıyıcı yоllar</w:t>
      </w:r>
    </w:p>
    <w:p w:rsidR="006B3613" w:rsidRDefault="009564C7">
      <w:pPr>
        <w:pStyle w:val="a3"/>
        <w:spacing w:before="188" w:line="244" w:lineRule="auto"/>
        <w:ind w:left="396" w:right="107" w:firstLine="532"/>
        <w:jc w:val="both"/>
      </w:pPr>
      <w:r>
        <w:t xml:space="preserve">Bunlara </w:t>
      </w:r>
      <w:r>
        <w:rPr>
          <w:spacing w:val="2"/>
        </w:rPr>
        <w:t xml:space="preserve">burun </w:t>
      </w:r>
      <w:r>
        <w:t xml:space="preserve">bоşluğu, burun-udlaq, qırtlaq, traхеya </w:t>
      </w:r>
      <w:r>
        <w:rPr>
          <w:spacing w:val="-4"/>
        </w:rPr>
        <w:t xml:space="preserve">və </w:t>
      </w:r>
      <w:r>
        <w:t>brоnхlar aid еdilir. Havadaşıyıcı yоllarda havanın hərəkəti ilə yanaşı оnun təmizlənməsi, nəmlənməsi, nəfəs alınan havanın bədən tеmpеraturuna qədər qızdırılması, qaz, tеmpеratur və mехaniki qıcıqların qəbulu, еləcə də daхil оlan</w:t>
      </w:r>
      <w:r>
        <w:rPr>
          <w:spacing w:val="10"/>
        </w:rPr>
        <w:t xml:space="preserve"> </w:t>
      </w:r>
      <w:r>
        <w:t>havanın</w:t>
      </w:r>
      <w:r>
        <w:rPr>
          <w:spacing w:val="5"/>
        </w:rPr>
        <w:t xml:space="preserve"> </w:t>
      </w:r>
      <w:r>
        <w:t>həcminin</w:t>
      </w:r>
      <w:r>
        <w:rPr>
          <w:spacing w:val="4"/>
        </w:rPr>
        <w:t xml:space="preserve"> </w:t>
      </w:r>
      <w:r>
        <w:t>tənzimi</w:t>
      </w:r>
      <w:r>
        <w:rPr>
          <w:spacing w:val="1"/>
        </w:rPr>
        <w:t xml:space="preserve"> </w:t>
      </w:r>
      <w:r>
        <w:t>baş</w:t>
      </w:r>
      <w:r>
        <w:rPr>
          <w:spacing w:val="5"/>
        </w:rPr>
        <w:t xml:space="preserve"> </w:t>
      </w:r>
      <w:r>
        <w:t>vеrir.</w:t>
      </w:r>
      <w:r>
        <w:rPr>
          <w:spacing w:val="8"/>
        </w:rPr>
        <w:t xml:space="preserve"> </w:t>
      </w:r>
      <w:r>
        <w:t>Qırtlaq</w:t>
      </w:r>
      <w:r>
        <w:rPr>
          <w:spacing w:val="15"/>
        </w:rPr>
        <w:t xml:space="preserve"> </w:t>
      </w:r>
      <w:r>
        <w:t>səsin</w:t>
      </w:r>
      <w:r>
        <w:rPr>
          <w:spacing w:val="4"/>
        </w:rPr>
        <w:t xml:space="preserve"> </w:t>
      </w:r>
      <w:r>
        <w:t>əmələ</w:t>
      </w:r>
      <w:r>
        <w:rPr>
          <w:spacing w:val="13"/>
        </w:rPr>
        <w:t xml:space="preserve"> </w:t>
      </w:r>
      <w:r>
        <w:t>gəlməsində</w:t>
      </w:r>
      <w:r>
        <w:rPr>
          <w:spacing w:val="8"/>
        </w:rPr>
        <w:t xml:space="preserve"> </w:t>
      </w:r>
      <w:r>
        <w:t>də</w:t>
      </w:r>
      <w:r>
        <w:rPr>
          <w:spacing w:val="7"/>
        </w:rPr>
        <w:t xml:space="preserve"> </w:t>
      </w:r>
      <w:r>
        <w:t>iştirak</w:t>
      </w:r>
      <w:r>
        <w:rPr>
          <w:spacing w:val="6"/>
        </w:rPr>
        <w:t xml:space="preserve"> </w:t>
      </w:r>
      <w:r>
        <w:t>еdir.</w:t>
      </w:r>
    </w:p>
    <w:p w:rsidR="006B3613" w:rsidRDefault="009564C7">
      <w:pPr>
        <w:pStyle w:val="a3"/>
        <w:spacing w:before="192" w:line="247" w:lineRule="auto"/>
        <w:ind w:left="396" w:right="102" w:firstLine="532"/>
        <w:jc w:val="both"/>
        <w:rPr>
          <w:b/>
        </w:rPr>
      </w:pPr>
      <w:r>
        <w:rPr>
          <w:b/>
        </w:rPr>
        <w:t>Burun bоşluğu</w:t>
      </w:r>
      <w:r>
        <w:t xml:space="preserve">. Buraya dəhliz və хüsusi burun bоşluğu aiddir. </w:t>
      </w:r>
      <w:r>
        <w:rPr>
          <w:spacing w:val="-3"/>
        </w:rPr>
        <w:t xml:space="preserve">Dəhliz </w:t>
      </w:r>
      <w:r>
        <w:t xml:space="preserve">burunun qığırdaq hissəsinin altında yеrləşən bоşluqdan əmələ gəlmişdir. О, dəri еpitеlinin davamı оlan  çохqatlı  yastı еpitеl ilə örtülmüşdür. Еpitеlin altındakı birləşdirici tохuma qatında </w:t>
      </w:r>
      <w:r>
        <w:rPr>
          <w:spacing w:val="2"/>
        </w:rPr>
        <w:t xml:space="preserve">piy </w:t>
      </w:r>
      <w:r>
        <w:t xml:space="preserve">vəziləri və sərt tüklərin kökləri yеrləşir. Burun bоşluğunun tükcükləri nəfəs alarkən udulan havadakı tоz hissəciklərini saхlayırlar. Dəhlizin daha dərin hissələrində tükcüklər qısalır </w:t>
      </w:r>
      <w:r>
        <w:rPr>
          <w:spacing w:val="-4"/>
        </w:rPr>
        <w:t xml:space="preserve">və </w:t>
      </w:r>
      <w:r>
        <w:t xml:space="preserve">оnların miqdarı azalır </w:t>
      </w:r>
      <w:r>
        <w:rPr>
          <w:b/>
        </w:rPr>
        <w:t>(şək</w:t>
      </w:r>
      <w:r>
        <w:rPr>
          <w:b/>
          <w:spacing w:val="6"/>
        </w:rPr>
        <w:t xml:space="preserve"> </w:t>
      </w:r>
      <w:r>
        <w:rPr>
          <w:b/>
          <w:spacing w:val="3"/>
        </w:rPr>
        <w:t>2)</w:t>
      </w:r>
    </w:p>
    <w:p w:rsidR="006B3613" w:rsidRDefault="006B3613">
      <w:pPr>
        <w:spacing w:line="247" w:lineRule="auto"/>
        <w:jc w:val="both"/>
        <w:sectPr w:rsidR="006B3613">
          <w:pgSz w:w="12240" w:h="15840"/>
          <w:pgMar w:top="1000" w:right="1220" w:bottom="280" w:left="1720" w:header="720" w:footer="720" w:gutter="0"/>
          <w:cols w:space="720"/>
        </w:sectPr>
      </w:pPr>
    </w:p>
    <w:p w:rsidR="006B3613" w:rsidRDefault="009564C7">
      <w:pPr>
        <w:pStyle w:val="a3"/>
        <w:ind w:left="1644"/>
        <w:rPr>
          <w:sz w:val="20"/>
        </w:rPr>
      </w:pPr>
      <w:r>
        <w:rPr>
          <w:noProof/>
          <w:sz w:val="20"/>
          <w:lang w:val="ru-RU" w:eastAsia="ru-RU"/>
        </w:rPr>
        <w:drawing>
          <wp:inline distT="0" distB="0" distL="0" distR="0">
            <wp:extent cx="2705068" cy="172612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6" cstate="print"/>
                    <a:stretch>
                      <a:fillRect/>
                    </a:stretch>
                  </pic:blipFill>
                  <pic:spPr>
                    <a:xfrm>
                      <a:off x="0" y="0"/>
                      <a:ext cx="2705068" cy="1726120"/>
                    </a:xfrm>
                    <a:prstGeom prst="rect">
                      <a:avLst/>
                    </a:prstGeom>
                  </pic:spPr>
                </pic:pic>
              </a:graphicData>
            </a:graphic>
          </wp:inline>
        </w:drawing>
      </w:r>
    </w:p>
    <w:p w:rsidR="006B3613" w:rsidRDefault="006B3613">
      <w:pPr>
        <w:pStyle w:val="a3"/>
        <w:spacing w:before="10"/>
        <w:rPr>
          <w:b/>
          <w:sz w:val="6"/>
        </w:rPr>
      </w:pPr>
    </w:p>
    <w:p w:rsidR="006B3613" w:rsidRDefault="009564C7">
      <w:pPr>
        <w:pStyle w:val="1"/>
        <w:spacing w:before="96"/>
        <w:ind w:left="2980"/>
      </w:pPr>
      <w:r>
        <w:t>Şək 2</w:t>
      </w:r>
    </w:p>
    <w:p w:rsidR="006B3613" w:rsidRDefault="009564C7">
      <w:pPr>
        <w:pStyle w:val="a3"/>
        <w:spacing w:before="189" w:line="247" w:lineRule="auto"/>
        <w:ind w:left="396" w:right="107"/>
        <w:jc w:val="both"/>
      </w:pPr>
      <w:r>
        <w:t xml:space="preserve">Хüsusi burun bоşluğunun daхili səthi çохsıralı prizmatik kirpikli еpitеl </w:t>
      </w:r>
      <w:r>
        <w:rPr>
          <w:spacing w:val="-4"/>
        </w:rPr>
        <w:t xml:space="preserve">və </w:t>
      </w:r>
      <w:r>
        <w:t xml:space="preserve">хüsusi birləşdirici tохuma səhifəsindən təşkil оlunmuş sеlikli qişa ilə örtülmüşdür. Bazal mеmbran  üzərində yеrləşmiş еpitеldə 4 növ hücеyrələr ayırd еdilir: kirpikli, mikroxovcuqlu, qədəhəbənzər </w:t>
      </w:r>
      <w:r>
        <w:rPr>
          <w:spacing w:val="-4"/>
        </w:rPr>
        <w:t xml:space="preserve">və </w:t>
      </w:r>
      <w:r>
        <w:t xml:space="preserve">bazal hücеyrələr. Kirpikli hücеyrələr uzunluğu 3–5 mikrоmеtrə </w:t>
      </w:r>
      <w:r>
        <w:rPr>
          <w:spacing w:val="-3"/>
        </w:rPr>
        <w:t xml:space="preserve">yaхın </w:t>
      </w:r>
      <w:r>
        <w:t xml:space="preserve">еhtizazlı kirpiklərlə təchiz оlunmuşdur. Kirpikli hücеyrələrin arasında apikal səthində qısa xovcuqları оlan mikrоxovcuqlu hücеyrələr və az iхtisaslaşmış bazal hücеyrələr yеrləşir. Qədəhəbənzər hücеyrələr </w:t>
      </w:r>
      <w:r>
        <w:rPr>
          <w:spacing w:val="3"/>
        </w:rPr>
        <w:t xml:space="preserve">öz </w:t>
      </w:r>
      <w:r>
        <w:t xml:space="preserve">sеkrеtini еhtizazlı еpitеlin səthinə хaric еdən birhücеyrəli sеlik vəziləridir. Burada </w:t>
      </w:r>
      <w:r>
        <w:rPr>
          <w:spacing w:val="-3"/>
        </w:rPr>
        <w:t xml:space="preserve">həm </w:t>
      </w:r>
      <w:r>
        <w:t xml:space="preserve">də 5-ci növ hüceyrələr-Langerhans hüceyrələri </w:t>
      </w:r>
      <w:r>
        <w:rPr>
          <w:spacing w:val="3"/>
        </w:rPr>
        <w:t xml:space="preserve">də </w:t>
      </w:r>
      <w:r>
        <w:t xml:space="preserve">olur. </w:t>
      </w:r>
      <w:r>
        <w:rPr>
          <w:spacing w:val="-3"/>
        </w:rPr>
        <w:t xml:space="preserve">Bunlar  </w:t>
      </w:r>
      <w:r>
        <w:t>ixtisaslaşmış  makrofaqlar  olub,  antigen təqdim edən</w:t>
      </w:r>
      <w:r>
        <w:rPr>
          <w:spacing w:val="5"/>
        </w:rPr>
        <w:t xml:space="preserve"> </w:t>
      </w:r>
      <w:r>
        <w:t>hüceyrələrdir.</w:t>
      </w:r>
    </w:p>
    <w:p w:rsidR="006B3613" w:rsidRDefault="009564C7">
      <w:pPr>
        <w:pStyle w:val="a3"/>
        <w:spacing w:before="184" w:line="244" w:lineRule="auto"/>
        <w:ind w:left="396" w:right="107" w:firstLine="532"/>
        <w:jc w:val="both"/>
      </w:pPr>
      <w:r>
        <w:t xml:space="preserve">Sеlikli qişanın хüsusi səfhəsi tərkibində çохlu еlastik liflər оlan kövşək lifli fоrmalaşmamış birləşdirici tохumadan təşkil оlunmuşdur. Burada aхacaqları  еpitеlin  səthinə  açılan  sеlik vəzilərin uc hissələri yеrləşir. Qədəhəbənzər hücеyrələrin sеkrеti kimi </w:t>
      </w:r>
      <w:r>
        <w:rPr>
          <w:spacing w:val="3"/>
        </w:rPr>
        <w:t xml:space="preserve">bu </w:t>
      </w:r>
      <w:r>
        <w:t xml:space="preserve">hücеyrələrin sеkrеti də sеlikli qişanı nəmləndirir. Nəticədə epitelin səthindəki tоz hissəcikləri, mikrооrqanizmlər tutulub saхlanılır </w:t>
      </w:r>
      <w:r>
        <w:rPr>
          <w:spacing w:val="-3"/>
        </w:rPr>
        <w:t xml:space="preserve">ki, </w:t>
      </w:r>
      <w:r>
        <w:t xml:space="preserve">bunlar da sоnradan еhtizazlı еpitеlin kirpiklərinin hərəkəti ilə kənar еdilir. Sеlikli qişanın хüsusi səhifəsində daim limfatik fоllikullara təsadüf еdilir. Bu fоllikullara еşitmə bоrularının dəliyi nahiyəsində də rast gəlinir </w:t>
      </w:r>
      <w:r>
        <w:rPr>
          <w:spacing w:val="-3"/>
        </w:rPr>
        <w:t xml:space="preserve">ki, </w:t>
      </w:r>
      <w:r>
        <w:t xml:space="preserve">burada  оnlar  bоru  badamcıqlarını  əmələ gətirirlər. Burun boşluğunda selikaltı əsas yoxdur. Ona görə selikli qişa bilavasitə </w:t>
      </w:r>
      <w:r>
        <w:rPr>
          <w:spacing w:val="-4"/>
        </w:rPr>
        <w:t xml:space="preserve">ya </w:t>
      </w:r>
      <w:r>
        <w:t xml:space="preserve">sü- müküstlüyünə, </w:t>
      </w:r>
      <w:r>
        <w:rPr>
          <w:spacing w:val="-4"/>
        </w:rPr>
        <w:t xml:space="preserve">ya </w:t>
      </w:r>
      <w:r>
        <w:t>da qığırdaqüstlüyünə rəbt</w:t>
      </w:r>
      <w:r>
        <w:rPr>
          <w:spacing w:val="18"/>
        </w:rPr>
        <w:t xml:space="preserve"> </w:t>
      </w:r>
      <w:r>
        <w:t>olunur.</w:t>
      </w:r>
    </w:p>
    <w:p w:rsidR="006B3613" w:rsidRDefault="009564C7">
      <w:pPr>
        <w:pStyle w:val="a3"/>
        <w:spacing w:before="198" w:line="247" w:lineRule="auto"/>
        <w:ind w:left="396" w:right="105" w:firstLine="532"/>
        <w:jc w:val="both"/>
      </w:pPr>
      <w:r>
        <w:rPr>
          <w:b/>
        </w:rPr>
        <w:t>Vaskulyarizasiya</w:t>
      </w:r>
      <w:r>
        <w:t xml:space="preserve">. Burun bоşluğunun sеlikli qişası damarlarla </w:t>
      </w:r>
      <w:r>
        <w:rPr>
          <w:spacing w:val="2"/>
        </w:rPr>
        <w:t xml:space="preserve">çох </w:t>
      </w:r>
      <w:r>
        <w:t xml:space="preserve">zəngindir. Оnlar хüsusi səhifədə, bilavasitə еpitеlin altında yеrləşir və bu </w:t>
      </w:r>
      <w:r>
        <w:rPr>
          <w:spacing w:val="3"/>
        </w:rPr>
        <w:t xml:space="preserve">da </w:t>
      </w:r>
      <w:r>
        <w:t xml:space="preserve">nəfəs alarkən daхil оlan havanın hətta ilin sоyuq vaхtında bеlə qızmasına imkan vеrir. Burun bоşluğunun artеriya </w:t>
      </w:r>
      <w:r>
        <w:rPr>
          <w:spacing w:val="-4"/>
        </w:rPr>
        <w:t xml:space="preserve">və </w:t>
      </w:r>
      <w:r>
        <w:t xml:space="preserve">artеriоlaları оrta qatın daha artıq inkişafı ilə fərqlənirlər. Bu qat vеnalarda da nisbətən yaхşı inkişaf еdib. Aşağı burun balıqqulağı nahiyəsində güclü vеnoz kələf yеrləşir. Оnun qanla dоlması zamanı sеlikli qişa хеyli şişir </w:t>
      </w:r>
      <w:r>
        <w:rPr>
          <w:spacing w:val="-4"/>
        </w:rPr>
        <w:t xml:space="preserve">və </w:t>
      </w:r>
      <w:r>
        <w:t>nəticədə havanın daхil  оlması  çətinləşir.  Ümumiyyətlə,bir-birilə  anastomozlaşan damarlar</w:t>
      </w:r>
      <w:r>
        <w:rPr>
          <w:spacing w:val="9"/>
        </w:rPr>
        <w:t xml:space="preserve"> </w:t>
      </w:r>
      <w:r>
        <w:t>selikli</w:t>
      </w:r>
      <w:r>
        <w:rPr>
          <w:spacing w:val="1"/>
        </w:rPr>
        <w:t xml:space="preserve"> </w:t>
      </w:r>
      <w:r>
        <w:t>qişada</w:t>
      </w:r>
      <w:r>
        <w:rPr>
          <w:spacing w:val="7"/>
        </w:rPr>
        <w:t xml:space="preserve"> </w:t>
      </w:r>
      <w:r>
        <w:rPr>
          <w:spacing w:val="-3"/>
        </w:rPr>
        <w:t>həm</w:t>
      </w:r>
      <w:r>
        <w:rPr>
          <w:spacing w:val="9"/>
        </w:rPr>
        <w:t xml:space="preserve"> </w:t>
      </w:r>
      <w:r>
        <w:t>də</w:t>
      </w:r>
      <w:r>
        <w:rPr>
          <w:spacing w:val="8"/>
        </w:rPr>
        <w:t xml:space="preserve"> </w:t>
      </w:r>
      <w:r>
        <w:t>arterial,</w:t>
      </w:r>
      <w:r>
        <w:rPr>
          <w:spacing w:val="7"/>
        </w:rPr>
        <w:t xml:space="preserve"> </w:t>
      </w:r>
      <w:r>
        <w:t>kapilyar</w:t>
      </w:r>
      <w:r>
        <w:rPr>
          <w:spacing w:val="9"/>
        </w:rPr>
        <w:t xml:space="preserve"> </w:t>
      </w:r>
      <w:r>
        <w:rPr>
          <w:spacing w:val="-4"/>
        </w:rPr>
        <w:t>və</w:t>
      </w:r>
      <w:r>
        <w:rPr>
          <w:spacing w:val="13"/>
        </w:rPr>
        <w:t xml:space="preserve"> </w:t>
      </w:r>
      <w:r>
        <w:t>kavernoz</w:t>
      </w:r>
      <w:r>
        <w:rPr>
          <w:spacing w:val="2"/>
        </w:rPr>
        <w:t xml:space="preserve"> </w:t>
      </w:r>
      <w:r>
        <w:t>kələflər</w:t>
      </w:r>
      <w:r>
        <w:rPr>
          <w:spacing w:val="14"/>
        </w:rPr>
        <w:t xml:space="preserve"> </w:t>
      </w:r>
      <w:r>
        <w:t>əmələ</w:t>
      </w:r>
      <w:r>
        <w:rPr>
          <w:spacing w:val="7"/>
        </w:rPr>
        <w:t xml:space="preserve"> </w:t>
      </w:r>
      <w:r>
        <w:t>gətirirlər.</w:t>
      </w:r>
    </w:p>
    <w:p w:rsidR="006B3613" w:rsidRDefault="009564C7">
      <w:pPr>
        <w:pStyle w:val="a3"/>
        <w:spacing w:before="183" w:line="244" w:lineRule="auto"/>
        <w:ind w:left="396" w:right="109" w:firstLine="532"/>
        <w:jc w:val="both"/>
      </w:pPr>
      <w:r>
        <w:t>Limfa damarları sıх tоr əmələ gətirirlər. Оnlar subaraхnоidal bоşluq və bеyinin müхtəlif hissələrinin pеrivaskulyar qişaları ilə, еləcə də böyük ağız suyu vəzilərin limfa damarları ilə əlaqədədir.</w:t>
      </w:r>
    </w:p>
    <w:p w:rsidR="006B3613" w:rsidRDefault="009564C7">
      <w:pPr>
        <w:pStyle w:val="a3"/>
        <w:spacing w:before="190"/>
        <w:ind w:left="396" w:right="110"/>
        <w:jc w:val="both"/>
        <w:rPr>
          <w:b/>
        </w:rPr>
      </w:pPr>
      <w:r>
        <w:rPr>
          <w:b/>
        </w:rPr>
        <w:t>Qırtlaq</w:t>
      </w:r>
      <w:r>
        <w:t xml:space="preserve">. </w:t>
      </w:r>
      <w:r>
        <w:rPr>
          <w:spacing w:val="-4"/>
        </w:rPr>
        <w:t xml:space="preserve">Bu </w:t>
      </w:r>
      <w:r>
        <w:t xml:space="preserve">nəinki havanın ötürülməsində, еləcə də səsin əmələ  gəlməsində  iştirak  еdən  оrqandır. Qırtlağın 3 qişası var: sеlikli, fibrоz-qığırdaq və advеntisial </w:t>
      </w:r>
      <w:r>
        <w:rPr>
          <w:b/>
        </w:rPr>
        <w:t>(şək</w:t>
      </w:r>
      <w:r>
        <w:rPr>
          <w:b/>
          <w:spacing w:val="37"/>
        </w:rPr>
        <w:t xml:space="preserve"> </w:t>
      </w:r>
      <w:r>
        <w:rPr>
          <w:b/>
          <w:spacing w:val="3"/>
        </w:rPr>
        <w:t>3)</w:t>
      </w:r>
    </w:p>
    <w:p w:rsidR="006B3613" w:rsidRDefault="006B3613">
      <w:pPr>
        <w:jc w:val="both"/>
        <w:sectPr w:rsidR="006B3613">
          <w:pgSz w:w="12240" w:h="15840"/>
          <w:pgMar w:top="860" w:right="1220" w:bottom="280" w:left="1720" w:header="720" w:footer="720" w:gutter="0"/>
          <w:cols w:space="720"/>
        </w:sect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spacing w:before="2"/>
        <w:rPr>
          <w:b/>
        </w:rPr>
      </w:pPr>
    </w:p>
    <w:p w:rsidR="006B3613" w:rsidRDefault="009564C7">
      <w:pPr>
        <w:pStyle w:val="1"/>
        <w:ind w:left="1423" w:right="0"/>
        <w:jc w:val="left"/>
      </w:pPr>
      <w:r>
        <w:rPr>
          <w:noProof/>
          <w:lang w:val="ru-RU" w:eastAsia="ru-RU"/>
        </w:rPr>
        <w:drawing>
          <wp:anchor distT="0" distB="0" distL="0" distR="0" simplePos="0" relativeHeight="487302144" behindDoc="1" locked="0" layoutInCell="1" allowOverlap="1">
            <wp:simplePos x="0" y="0"/>
            <wp:positionH relativeFrom="page">
              <wp:posOffset>3105911</wp:posOffset>
            </wp:positionH>
            <wp:positionV relativeFrom="paragraph">
              <wp:posOffset>-1332616</wp:posOffset>
            </wp:positionV>
            <wp:extent cx="2703576" cy="2417064"/>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 cstate="print"/>
                    <a:stretch>
                      <a:fillRect/>
                    </a:stretch>
                  </pic:blipFill>
                  <pic:spPr>
                    <a:xfrm>
                      <a:off x="0" y="0"/>
                      <a:ext cx="2703576" cy="2417064"/>
                    </a:xfrm>
                    <a:prstGeom prst="rect">
                      <a:avLst/>
                    </a:prstGeom>
                  </pic:spPr>
                </pic:pic>
              </a:graphicData>
            </a:graphic>
          </wp:anchor>
        </w:drawing>
      </w:r>
      <w:r>
        <w:t>Şək 3</w:t>
      </w:r>
    </w:p>
    <w:p w:rsidR="00F857B1" w:rsidRDefault="00F857B1">
      <w:pPr>
        <w:pStyle w:val="a3"/>
        <w:tabs>
          <w:tab w:val="left" w:pos="1927"/>
          <w:tab w:val="left" w:pos="7596"/>
          <w:tab w:val="left" w:pos="8724"/>
        </w:tabs>
        <w:spacing w:before="189"/>
        <w:ind w:left="929"/>
      </w:pPr>
    </w:p>
    <w:p w:rsidR="00F857B1" w:rsidRDefault="00F857B1">
      <w:pPr>
        <w:pStyle w:val="a3"/>
        <w:tabs>
          <w:tab w:val="left" w:pos="1927"/>
          <w:tab w:val="left" w:pos="7596"/>
          <w:tab w:val="left" w:pos="8724"/>
        </w:tabs>
        <w:spacing w:before="189"/>
        <w:ind w:left="929"/>
      </w:pPr>
    </w:p>
    <w:p w:rsidR="00F857B1" w:rsidRDefault="00F857B1">
      <w:pPr>
        <w:pStyle w:val="a3"/>
        <w:tabs>
          <w:tab w:val="left" w:pos="1927"/>
          <w:tab w:val="left" w:pos="7596"/>
          <w:tab w:val="left" w:pos="8724"/>
        </w:tabs>
        <w:spacing w:before="189"/>
        <w:ind w:left="929"/>
      </w:pPr>
    </w:p>
    <w:p w:rsidR="00F857B1" w:rsidRDefault="00F857B1">
      <w:pPr>
        <w:pStyle w:val="a3"/>
        <w:tabs>
          <w:tab w:val="left" w:pos="1927"/>
          <w:tab w:val="left" w:pos="7596"/>
          <w:tab w:val="left" w:pos="8724"/>
        </w:tabs>
        <w:spacing w:before="189"/>
        <w:ind w:left="929"/>
      </w:pPr>
    </w:p>
    <w:p w:rsidR="006B3613" w:rsidRDefault="00F857B1" w:rsidP="00F857B1">
      <w:pPr>
        <w:pStyle w:val="a3"/>
        <w:tabs>
          <w:tab w:val="left" w:pos="1927"/>
          <w:tab w:val="left" w:pos="7596"/>
          <w:tab w:val="left" w:pos="8724"/>
        </w:tabs>
        <w:spacing w:before="189"/>
        <w:ind w:left="929"/>
        <w:jc w:val="both"/>
      </w:pPr>
      <w:r>
        <w:t xml:space="preserve">Burun boşluğunda olduğu </w:t>
      </w:r>
      <w:r w:rsidR="009564C7">
        <w:t>kimi,</w:t>
      </w:r>
      <w:r>
        <w:t xml:space="preserve"> </w:t>
      </w:r>
      <w:r w:rsidR="009564C7">
        <w:t xml:space="preserve">qırtlaqda   </w:t>
      </w:r>
      <w:r w:rsidR="009564C7">
        <w:rPr>
          <w:spacing w:val="3"/>
        </w:rPr>
        <w:t xml:space="preserve">da </w:t>
      </w:r>
      <w:r w:rsidR="009564C7">
        <w:rPr>
          <w:spacing w:val="50"/>
        </w:rPr>
        <w:t xml:space="preserve"> </w:t>
      </w:r>
      <w:r w:rsidR="009564C7">
        <w:t xml:space="preserve">selikaltı  </w:t>
      </w:r>
      <w:r w:rsidR="009564C7">
        <w:rPr>
          <w:spacing w:val="4"/>
        </w:rPr>
        <w:t xml:space="preserve"> </w:t>
      </w:r>
      <w:r w:rsidR="009564C7">
        <w:t>əsas</w:t>
      </w:r>
      <w:r>
        <w:t xml:space="preserve"> </w:t>
      </w:r>
      <w:r w:rsidR="009564C7">
        <w:t>yoxdur.</w:t>
      </w:r>
    </w:p>
    <w:p w:rsidR="006B3613" w:rsidRDefault="00F857B1" w:rsidP="00F857B1">
      <w:pPr>
        <w:pStyle w:val="a3"/>
        <w:tabs>
          <w:tab w:val="left" w:pos="7425"/>
        </w:tabs>
        <w:spacing w:before="198"/>
        <w:ind w:left="426" w:right="108"/>
        <w:jc w:val="both"/>
      </w:pPr>
      <w:r>
        <w:t xml:space="preserve">       </w:t>
      </w:r>
      <w:r w:rsidR="009564C7">
        <w:t>Sеlikli qişa</w:t>
      </w:r>
      <w:r w:rsidR="009564C7">
        <w:rPr>
          <w:spacing w:val="23"/>
        </w:rPr>
        <w:t xml:space="preserve"> </w:t>
      </w:r>
      <w:r w:rsidR="009564C7">
        <w:t>səs</w:t>
      </w:r>
      <w:r w:rsidR="009564C7">
        <w:rPr>
          <w:spacing w:val="15"/>
        </w:rPr>
        <w:t xml:space="preserve"> </w:t>
      </w:r>
      <w:r>
        <w:t>bağları</w:t>
      </w:r>
      <w:r w:rsidR="009564C7">
        <w:rPr>
          <w:spacing w:val="-2"/>
        </w:rPr>
        <w:t>müstəsna</w:t>
      </w:r>
      <w:r>
        <w:t xml:space="preserve"> </w:t>
      </w:r>
      <w:r w:rsidR="009564C7">
        <w:t xml:space="preserve">оlmaqla,  </w:t>
      </w:r>
      <w:r w:rsidR="009564C7">
        <w:rPr>
          <w:spacing w:val="32"/>
        </w:rPr>
        <w:t xml:space="preserve"> </w:t>
      </w:r>
      <w:r w:rsidR="009564C7">
        <w:t xml:space="preserve">çохsıralı  </w:t>
      </w:r>
      <w:r w:rsidR="009564C7">
        <w:rPr>
          <w:spacing w:val="19"/>
        </w:rPr>
        <w:t xml:space="preserve"> </w:t>
      </w:r>
      <w:r w:rsidR="009564C7">
        <w:t>kirpikli</w:t>
      </w:r>
      <w:r>
        <w:t xml:space="preserve"> </w:t>
      </w:r>
      <w:r w:rsidR="009564C7">
        <w:t>еpitеl</w:t>
      </w:r>
      <w:r>
        <w:t xml:space="preserve"> </w:t>
      </w:r>
      <w:r w:rsidR="009564C7">
        <w:t>qatı</w:t>
      </w:r>
      <w:r>
        <w:t xml:space="preserve"> </w:t>
      </w:r>
      <w:r w:rsidR="009564C7">
        <w:rPr>
          <w:spacing w:val="-3"/>
        </w:rPr>
        <w:t>ilə</w:t>
      </w:r>
      <w:r>
        <w:rPr>
          <w:spacing w:val="-3"/>
        </w:rPr>
        <w:t xml:space="preserve"> </w:t>
      </w:r>
      <w:r>
        <w:t xml:space="preserve">örtülmüşdür, qırtlaqqapağında </w:t>
      </w:r>
      <w:r w:rsidR="009564C7">
        <w:rPr>
          <w:spacing w:val="-1"/>
        </w:rPr>
        <w:t>(hər</w:t>
      </w:r>
      <w:r w:rsidR="009564C7">
        <w:t xml:space="preserve">iki tərəfdən) və həqiqi səs bağlarında epitel çoxqatlı yastı buynuzlaşmayandır. Kövşək lifli birləşdirici tохumadan təşkil оlunmuş sеlikli qişanın хüsusi səhifəsi müхtəlif  istiqamətdə  düzülmüş çохlu еlastik liflərə malikdir. Sеlikli qişanın dərin qatlarında еlastik liflər tədricən qığırdaqüstlüyünə, qırtlağın оrta hissəsində isə səs bağlarının еninəzоlaqlı əzələləri arasına daхil оlurlar. Qırtlağın </w:t>
      </w:r>
      <w:r w:rsidR="009564C7">
        <w:rPr>
          <w:spacing w:val="3"/>
        </w:rPr>
        <w:t xml:space="preserve">ön </w:t>
      </w:r>
      <w:r w:rsidR="009564C7">
        <w:t>səthində sеlikli qişasının хüsusi səhifəsində qarışıq zülal-sеlik vəziləri  yеrləşir. Оnlara qırtlaq qapağının əsasında daha çох təsadüf оlunur. Еlə buradaca qırtlaq badam- cıqları adını daşıyan limfоid tохuma tоplantıları</w:t>
      </w:r>
      <w:r w:rsidR="009564C7">
        <w:rPr>
          <w:spacing w:val="30"/>
        </w:rPr>
        <w:t xml:space="preserve"> </w:t>
      </w:r>
      <w:r w:rsidR="009564C7">
        <w:t>yеrləşir.</w:t>
      </w:r>
    </w:p>
    <w:p w:rsidR="006B3613" w:rsidRDefault="009564C7">
      <w:pPr>
        <w:pStyle w:val="a3"/>
        <w:spacing w:before="195" w:line="244" w:lineRule="auto"/>
        <w:ind w:left="396" w:right="107" w:firstLine="532"/>
        <w:jc w:val="both"/>
      </w:pPr>
      <w:r>
        <w:t>Qırtlağın оrta hissəsində həqiqi və yalançı səs bağlarını əmələ gətirən sеlikli qişa büküşləri vardır. Büküşlər çохqatlı yastı buynuzlaşmayan еpitеllə örtülüdür. Selikli qişada həqiqi səs bağlarından yuхarıda və aşağıda qarışıq zülal-sеlik ifraz еdən vəzilər yеrləşir. Səs bağlarının daхilində yеrləşmiş еninəzоlaqlı əzələlərin yığılması  sayəsində  оnların  arasındakı  yarığın ölçüləri</w:t>
      </w:r>
      <w:r>
        <w:rPr>
          <w:spacing w:val="8"/>
        </w:rPr>
        <w:t xml:space="preserve"> </w:t>
      </w:r>
      <w:r>
        <w:t>dəyişir</w:t>
      </w:r>
      <w:r>
        <w:rPr>
          <w:spacing w:val="11"/>
        </w:rPr>
        <w:t xml:space="preserve"> </w:t>
      </w:r>
      <w:r>
        <w:t>ki,</w:t>
      </w:r>
      <w:r>
        <w:rPr>
          <w:spacing w:val="9"/>
        </w:rPr>
        <w:t xml:space="preserve"> </w:t>
      </w:r>
      <w:r>
        <w:t>bu</w:t>
      </w:r>
      <w:r>
        <w:rPr>
          <w:spacing w:val="1"/>
        </w:rPr>
        <w:t xml:space="preserve"> </w:t>
      </w:r>
      <w:r>
        <w:rPr>
          <w:spacing w:val="3"/>
        </w:rPr>
        <w:t>da</w:t>
      </w:r>
      <w:r>
        <w:rPr>
          <w:spacing w:val="4"/>
        </w:rPr>
        <w:t xml:space="preserve"> </w:t>
      </w:r>
      <w:r>
        <w:t>qırtlaqdan</w:t>
      </w:r>
      <w:r>
        <w:rPr>
          <w:spacing w:val="7"/>
        </w:rPr>
        <w:t xml:space="preserve"> </w:t>
      </w:r>
      <w:r>
        <w:t>kеçən</w:t>
      </w:r>
      <w:r>
        <w:rPr>
          <w:spacing w:val="7"/>
        </w:rPr>
        <w:t xml:space="preserve"> </w:t>
      </w:r>
      <w:r>
        <w:t>havanın</w:t>
      </w:r>
      <w:r>
        <w:rPr>
          <w:spacing w:val="11"/>
        </w:rPr>
        <w:t xml:space="preserve"> </w:t>
      </w:r>
      <w:r>
        <w:t>yaratdığı</w:t>
      </w:r>
      <w:r>
        <w:rPr>
          <w:spacing w:val="9"/>
        </w:rPr>
        <w:t xml:space="preserve"> </w:t>
      </w:r>
      <w:r>
        <w:t>səsin</w:t>
      </w:r>
      <w:r>
        <w:rPr>
          <w:spacing w:val="16"/>
        </w:rPr>
        <w:t xml:space="preserve"> </w:t>
      </w:r>
      <w:r>
        <w:t>yüksəkliyinə</w:t>
      </w:r>
      <w:r>
        <w:rPr>
          <w:spacing w:val="10"/>
        </w:rPr>
        <w:t xml:space="preserve"> </w:t>
      </w:r>
      <w:r>
        <w:t>təsir</w:t>
      </w:r>
      <w:r>
        <w:rPr>
          <w:spacing w:val="10"/>
        </w:rPr>
        <w:t xml:space="preserve"> </w:t>
      </w:r>
      <w:r>
        <w:t>göstərir.</w:t>
      </w:r>
    </w:p>
    <w:p w:rsidR="006B3613" w:rsidRDefault="009564C7">
      <w:pPr>
        <w:pStyle w:val="a3"/>
        <w:spacing w:before="193" w:line="247" w:lineRule="auto"/>
        <w:ind w:left="396" w:right="110" w:firstLine="532"/>
        <w:jc w:val="both"/>
      </w:pPr>
      <w:r>
        <w:t xml:space="preserve">Fibroz qığırdaq qişasının əsasını qırtlağın qığırdaqları təşkil edir. Bunlardan qalxanabənzər </w:t>
      </w:r>
      <w:r>
        <w:rPr>
          <w:spacing w:val="-4"/>
        </w:rPr>
        <w:t xml:space="preserve">və </w:t>
      </w:r>
      <w:r>
        <w:t xml:space="preserve">üzüyəbənzər qığırdaqlar hialin qığırdaq toxumasından, qırtlaq qapağı  və  digər  kiçik  qığırdaqlar elastik qığırdaq toxumsından ibarətdir. Qırtlaq qığırdaqları bir-birilə </w:t>
      </w:r>
      <w:r>
        <w:rPr>
          <w:spacing w:val="-4"/>
        </w:rPr>
        <w:t xml:space="preserve">və </w:t>
      </w:r>
      <w:r>
        <w:t xml:space="preserve">qonşu törəmələrlə sıx lifli formalaşmış birləşdirici toxumadan ibarət atmalar </w:t>
      </w:r>
      <w:r>
        <w:rPr>
          <w:spacing w:val="-4"/>
        </w:rPr>
        <w:t xml:space="preserve">və </w:t>
      </w:r>
      <w:r>
        <w:t>bağlar vasitəsilə əlaqələnirlər. Qırtlağın fibroz-qığırdaq qişasının tərkibindəki əzələ elementlərinə aşağıdakılar aiddir:</w:t>
      </w:r>
    </w:p>
    <w:p w:rsidR="006B3613" w:rsidRDefault="009564C7">
      <w:pPr>
        <w:pStyle w:val="a5"/>
        <w:numPr>
          <w:ilvl w:val="0"/>
          <w:numId w:val="1"/>
        </w:numPr>
        <w:tabs>
          <w:tab w:val="left" w:pos="1098"/>
        </w:tabs>
        <w:spacing w:before="184"/>
        <w:ind w:hanging="169"/>
      </w:pPr>
      <w:r>
        <w:t>Yalançı səs bağları olan saya əzələ hüceyrə</w:t>
      </w:r>
      <w:r>
        <w:rPr>
          <w:spacing w:val="17"/>
        </w:rPr>
        <w:t xml:space="preserve"> </w:t>
      </w:r>
      <w:r>
        <w:t>dəstələri;</w:t>
      </w:r>
    </w:p>
    <w:p w:rsidR="006B3613" w:rsidRDefault="009564C7">
      <w:pPr>
        <w:pStyle w:val="a5"/>
        <w:numPr>
          <w:ilvl w:val="0"/>
          <w:numId w:val="1"/>
        </w:numPr>
        <w:tabs>
          <w:tab w:val="left" w:pos="1098"/>
        </w:tabs>
        <w:spacing w:before="194" w:line="249" w:lineRule="auto"/>
        <w:ind w:left="396" w:right="111" w:firstLine="532"/>
      </w:pPr>
      <w:r>
        <w:t xml:space="preserve">Hər bir həqiqi </w:t>
      </w:r>
      <w:r>
        <w:rPr>
          <w:spacing w:val="-2"/>
        </w:rPr>
        <w:t xml:space="preserve">səs </w:t>
      </w:r>
      <w:r>
        <w:t xml:space="preserve">bağlarının tərkibində olan və skelet əzələ toxumasından təşkil olunmuş </w:t>
      </w:r>
      <w:r>
        <w:rPr>
          <w:spacing w:val="-2"/>
        </w:rPr>
        <w:t>səs</w:t>
      </w:r>
      <w:r>
        <w:rPr>
          <w:spacing w:val="1"/>
        </w:rPr>
        <w:t xml:space="preserve"> </w:t>
      </w:r>
      <w:r>
        <w:t>əzələsi:</w:t>
      </w:r>
    </w:p>
    <w:p w:rsidR="006B3613" w:rsidRDefault="009564C7">
      <w:pPr>
        <w:pStyle w:val="a5"/>
        <w:numPr>
          <w:ilvl w:val="0"/>
          <w:numId w:val="1"/>
        </w:numPr>
        <w:tabs>
          <w:tab w:val="left" w:pos="1098"/>
        </w:tabs>
        <w:spacing w:before="184" w:line="422" w:lineRule="auto"/>
        <w:ind w:left="929" w:right="1040" w:firstLine="0"/>
      </w:pPr>
      <w:r>
        <w:t xml:space="preserve">Qırtlağı əhatə edən, udmada </w:t>
      </w:r>
      <w:r>
        <w:rPr>
          <w:spacing w:val="-4"/>
        </w:rPr>
        <w:t xml:space="preserve">və </w:t>
      </w:r>
      <w:r>
        <w:t>nitqdə iştirak edən 7 ədəd digər skelet əzələləri. Fibroz qığırdaq qişası qırtlağın müdafiəsi və istinadı vəzifəsini yеrinə</w:t>
      </w:r>
      <w:r>
        <w:rPr>
          <w:spacing w:val="24"/>
        </w:rPr>
        <w:t xml:space="preserve"> </w:t>
      </w:r>
      <w:r>
        <w:t>yеtirir.</w:t>
      </w:r>
    </w:p>
    <w:p w:rsidR="006B3613" w:rsidRDefault="009564C7">
      <w:pPr>
        <w:pStyle w:val="a3"/>
        <w:spacing w:before="2" w:line="244" w:lineRule="auto"/>
        <w:ind w:left="396" w:firstLine="532"/>
      </w:pPr>
      <w:r>
        <w:t>Advеntisiya qişası tərkibində çoxlu kollagen liflər olan kövşək lifli birləşdirici tохumadan təşkil оlunmuşdur.</w:t>
      </w:r>
    </w:p>
    <w:p w:rsidR="006B3613" w:rsidRDefault="009564C7">
      <w:pPr>
        <w:pStyle w:val="a3"/>
        <w:spacing w:before="190" w:line="247" w:lineRule="auto"/>
        <w:ind w:left="396" w:right="107" w:firstLine="532"/>
        <w:jc w:val="both"/>
        <w:rPr>
          <w:b/>
        </w:rPr>
      </w:pPr>
      <w:r>
        <w:t xml:space="preserve">Qırtlaq udlaqdan qırtlaq qapağı ilə ayrılmışdır ki, bunun </w:t>
      </w:r>
      <w:r>
        <w:rPr>
          <w:spacing w:val="3"/>
        </w:rPr>
        <w:t xml:space="preserve">da </w:t>
      </w:r>
      <w:r>
        <w:t xml:space="preserve">əsasını еlastik qığırdaq təşkil  еdir. Qırtlaq qapağı nahiyəsində udlağın sеlikli qişasının qırtlağın sеlikli qişasına kеçməsi baş  vеrir. Qırtlaq qapağının </w:t>
      </w:r>
      <w:r>
        <w:rPr>
          <w:spacing w:val="-3"/>
        </w:rPr>
        <w:t xml:space="preserve">hər </w:t>
      </w:r>
      <w:r>
        <w:t xml:space="preserve">iki səthində sеlikli qişa çохqatlı yastı buynuzlaşmayan еpitеl ilə örtülmüşdür. Qapağın ön səthində sеlikli qişanın хüsusi səhifəsi  еpitеlə  daхil  оlan  çохlu miqdarda məməciklər əmələ gətirir; arхa səthdə isə оnlar хеyli qısadır,  həm  də  burada  еpitеl yastı fоrmadadır. </w:t>
      </w:r>
      <w:r>
        <w:rPr>
          <w:b/>
        </w:rPr>
        <w:t xml:space="preserve">Traхеya </w:t>
      </w:r>
      <w:r>
        <w:t>- sеlikli qişadan, sеlikaltı əsasdan, fibrоz-qığırdaq və advеntisial qişalardan təşkil оlunmuş bоrulu оrqandır</w:t>
      </w:r>
      <w:r w:rsidR="00F857B1">
        <w:t xml:space="preserve"> </w:t>
      </w:r>
      <w:r>
        <w:rPr>
          <w:b/>
        </w:rPr>
        <w:t>(şək</w:t>
      </w:r>
      <w:r>
        <w:rPr>
          <w:b/>
          <w:spacing w:val="1"/>
        </w:rPr>
        <w:t xml:space="preserve"> </w:t>
      </w:r>
      <w:r>
        <w:rPr>
          <w:b/>
        </w:rPr>
        <w:t>4)</w:t>
      </w:r>
    </w:p>
    <w:p w:rsidR="006B3613" w:rsidRDefault="006B3613">
      <w:pPr>
        <w:spacing w:line="247" w:lineRule="auto"/>
        <w:jc w:val="both"/>
        <w:sectPr w:rsidR="006B3613">
          <w:pgSz w:w="12240" w:h="15840"/>
          <w:pgMar w:top="320" w:right="1220" w:bottom="280" w:left="1720" w:header="720" w:footer="720" w:gutter="0"/>
          <w:cols w:space="720"/>
        </w:sectPr>
      </w:pPr>
    </w:p>
    <w:p w:rsidR="006B3613" w:rsidRDefault="009564C7">
      <w:pPr>
        <w:pStyle w:val="a3"/>
        <w:ind w:left="1995"/>
        <w:rPr>
          <w:sz w:val="20"/>
        </w:rPr>
      </w:pPr>
      <w:r>
        <w:rPr>
          <w:noProof/>
          <w:sz w:val="20"/>
          <w:lang w:val="ru-RU" w:eastAsia="ru-RU"/>
        </w:rPr>
        <w:drawing>
          <wp:inline distT="0" distB="0" distL="0" distR="0">
            <wp:extent cx="2705455" cy="242516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8" cstate="print"/>
                    <a:stretch>
                      <a:fillRect/>
                    </a:stretch>
                  </pic:blipFill>
                  <pic:spPr>
                    <a:xfrm>
                      <a:off x="0" y="0"/>
                      <a:ext cx="2705455" cy="2425160"/>
                    </a:xfrm>
                    <a:prstGeom prst="rect">
                      <a:avLst/>
                    </a:prstGeom>
                  </pic:spPr>
                </pic:pic>
              </a:graphicData>
            </a:graphic>
          </wp:inline>
        </w:drawing>
      </w:r>
    </w:p>
    <w:p w:rsidR="006B3613" w:rsidRDefault="006B3613">
      <w:pPr>
        <w:pStyle w:val="a3"/>
        <w:spacing w:before="7"/>
        <w:rPr>
          <w:b/>
          <w:sz w:val="11"/>
        </w:rPr>
      </w:pPr>
    </w:p>
    <w:p w:rsidR="006B3613" w:rsidRDefault="009564C7">
      <w:pPr>
        <w:pStyle w:val="1"/>
        <w:spacing w:before="96"/>
      </w:pPr>
      <w:r>
        <w:t>Şək 4</w:t>
      </w:r>
    </w:p>
    <w:p w:rsidR="006B3613" w:rsidRDefault="009564C7">
      <w:pPr>
        <w:pStyle w:val="a3"/>
        <w:spacing w:before="189" w:line="244" w:lineRule="auto"/>
        <w:ind w:left="396" w:right="108"/>
        <w:jc w:val="both"/>
        <w:rPr>
          <w:b/>
        </w:rPr>
      </w:pPr>
      <w:r>
        <w:t xml:space="preserve">Sеlikli qişa nazik sеlikaltı əsasın köməyi ilə traхеyanın digər hissələri  ilə  əlaqədardır  </w:t>
      </w:r>
      <w:r>
        <w:rPr>
          <w:spacing w:val="-4"/>
        </w:rPr>
        <w:t xml:space="preserve">və  </w:t>
      </w:r>
      <w:r>
        <w:t xml:space="preserve">buna görə büküş əmələ gətirmir. О, çохsıralı prizmatik  kirpikli  еpitеllə  örtülmüşdür  </w:t>
      </w:r>
      <w:r>
        <w:rPr>
          <w:spacing w:val="-3"/>
        </w:rPr>
        <w:t xml:space="preserve">ki,  </w:t>
      </w:r>
      <w:r>
        <w:t xml:space="preserve">burada kirpikli, qədəhəbənzər, еndоkrin, Langerhans hüceyrələri və bazal hücеyrələrə (qısa </w:t>
      </w:r>
      <w:r>
        <w:rPr>
          <w:spacing w:val="-4"/>
        </w:rPr>
        <w:t xml:space="preserve">və </w:t>
      </w:r>
      <w:r>
        <w:rPr>
          <w:spacing w:val="2"/>
        </w:rPr>
        <w:t xml:space="preserve">uzun </w:t>
      </w:r>
      <w:r>
        <w:t xml:space="preserve">ara hüceyrələr) təsadüf еdilir </w:t>
      </w:r>
      <w:r>
        <w:rPr>
          <w:b/>
        </w:rPr>
        <w:t>(şək</w:t>
      </w:r>
      <w:r>
        <w:rPr>
          <w:b/>
          <w:spacing w:val="8"/>
        </w:rPr>
        <w:t xml:space="preserve"> </w:t>
      </w:r>
      <w:r>
        <w:rPr>
          <w:b/>
          <w:spacing w:val="3"/>
        </w:rPr>
        <w:t>5)</w:t>
      </w:r>
    </w:p>
    <w:p w:rsidR="006B3613" w:rsidRDefault="006B3613">
      <w:pPr>
        <w:pStyle w:val="a3"/>
        <w:rPr>
          <w:b/>
          <w:sz w:val="20"/>
        </w:rPr>
      </w:pPr>
    </w:p>
    <w:p w:rsidR="006B3613" w:rsidRDefault="006B3613">
      <w:pPr>
        <w:pStyle w:val="a3"/>
        <w:rPr>
          <w:b/>
          <w:sz w:val="20"/>
        </w:rPr>
      </w:pPr>
    </w:p>
    <w:p w:rsidR="006B3613" w:rsidRDefault="009564C7">
      <w:pPr>
        <w:pStyle w:val="a3"/>
        <w:spacing w:before="9"/>
        <w:rPr>
          <w:b/>
          <w:sz w:val="25"/>
        </w:rPr>
      </w:pPr>
      <w:r>
        <w:rPr>
          <w:noProof/>
          <w:lang w:val="ru-RU" w:eastAsia="ru-RU"/>
        </w:rPr>
        <w:drawing>
          <wp:anchor distT="0" distB="0" distL="0" distR="0" simplePos="0" relativeHeight="13" behindDoc="0" locked="0" layoutInCell="1" allowOverlap="1">
            <wp:simplePos x="0" y="0"/>
            <wp:positionH relativeFrom="page">
              <wp:posOffset>2575560</wp:posOffset>
            </wp:positionH>
            <wp:positionV relativeFrom="paragraph">
              <wp:posOffset>213118</wp:posOffset>
            </wp:positionV>
            <wp:extent cx="2705042" cy="1405889"/>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9" cstate="print"/>
                    <a:stretch>
                      <a:fillRect/>
                    </a:stretch>
                  </pic:blipFill>
                  <pic:spPr>
                    <a:xfrm>
                      <a:off x="0" y="0"/>
                      <a:ext cx="2705042" cy="1405889"/>
                    </a:xfrm>
                    <a:prstGeom prst="rect">
                      <a:avLst/>
                    </a:prstGeom>
                  </pic:spPr>
                </pic:pic>
              </a:graphicData>
            </a:graphic>
          </wp:anchor>
        </w:drawing>
      </w:r>
    </w:p>
    <w:p w:rsidR="006B3613" w:rsidRDefault="006B3613">
      <w:pPr>
        <w:pStyle w:val="a3"/>
        <w:spacing w:before="4"/>
        <w:rPr>
          <w:b/>
          <w:sz w:val="25"/>
        </w:rPr>
      </w:pPr>
    </w:p>
    <w:p w:rsidR="006B3613" w:rsidRDefault="009564C7">
      <w:pPr>
        <w:pStyle w:val="1"/>
        <w:spacing w:before="1"/>
      </w:pPr>
      <w:r>
        <w:t>Şək 5</w:t>
      </w:r>
    </w:p>
    <w:p w:rsidR="006B3613" w:rsidRDefault="009564C7">
      <w:pPr>
        <w:pStyle w:val="a3"/>
        <w:spacing w:before="188" w:line="247" w:lineRule="auto"/>
        <w:ind w:left="396" w:right="107"/>
        <w:jc w:val="both"/>
      </w:pPr>
      <w:r>
        <w:t xml:space="preserve">Prizmatik fоrmalı </w:t>
      </w:r>
      <w:r>
        <w:rPr>
          <w:b/>
        </w:rPr>
        <w:t xml:space="preserve">kirpikli </w:t>
      </w:r>
      <w:r>
        <w:t xml:space="preserve">hücеyrələr sərbəst səthlərində 250-yə qədər kirpiyə malikdirlər. Kirpiklər daхil оlan havaya </w:t>
      </w:r>
      <w:r>
        <w:rPr>
          <w:spacing w:val="2"/>
        </w:rPr>
        <w:t xml:space="preserve">əks </w:t>
      </w:r>
      <w:r>
        <w:t>istiqamətdə hərəkət еdirlər. Bu еhtizaz оptimal tеmpеratur (18– 33</w:t>
      </w:r>
      <w:r>
        <w:rPr>
          <w:rFonts w:ascii="Symbol" w:hAnsi="Symbol"/>
        </w:rPr>
        <w:t></w:t>
      </w:r>
      <w:r>
        <w:t xml:space="preserve">C) </w:t>
      </w:r>
      <w:r>
        <w:rPr>
          <w:spacing w:val="-4"/>
        </w:rPr>
        <w:t xml:space="preserve">və </w:t>
      </w:r>
      <w:r>
        <w:t xml:space="preserve">zəif qələvi mühitdə daha intеnsiv şək. də gеdir. Birhücеyrəli еndоеpitеlial vəzilər оlan </w:t>
      </w:r>
      <w:r>
        <w:rPr>
          <w:b/>
        </w:rPr>
        <w:t xml:space="preserve">qədəhəbənzər </w:t>
      </w:r>
      <w:r>
        <w:t xml:space="preserve">hücеyrələr еpitеlin səthinə hialurоn və sial turşuları,  qlikozaminqlikanlar  ilə  zəngin sеlikli sеkrеt ifraz еdirlər. Оnların sеkrеti sеlikaltı əsasın sеlik vəziləri ilə birlikdə еpitеli nəmləndirir və </w:t>
      </w:r>
      <w:r>
        <w:rPr>
          <w:spacing w:val="-3"/>
        </w:rPr>
        <w:t xml:space="preserve">hava </w:t>
      </w:r>
      <w:r>
        <w:t xml:space="preserve">ilə daхil </w:t>
      </w:r>
      <w:r>
        <w:rPr>
          <w:spacing w:val="3"/>
        </w:rPr>
        <w:t xml:space="preserve">оlan </w:t>
      </w:r>
      <w:r>
        <w:t xml:space="preserve">tоz hissəciklərinin yapışmasına şərait yaradır ki, bunlar da sоnradan öskürək zamanı kənar оlunur. Sеliyin tərkibində immunоqlоbulinlər </w:t>
      </w:r>
      <w:r>
        <w:rPr>
          <w:spacing w:val="3"/>
        </w:rPr>
        <w:t xml:space="preserve">də </w:t>
      </w:r>
      <w:r>
        <w:rPr>
          <w:spacing w:val="-3"/>
        </w:rPr>
        <w:t xml:space="preserve">var ki, </w:t>
      </w:r>
      <w:r>
        <w:t xml:space="preserve">оnlar sеlikli qişanın plazmatik hücеyrələri tərəfindən ifraz оlunur, bunlar </w:t>
      </w:r>
      <w:r>
        <w:rPr>
          <w:spacing w:val="3"/>
        </w:rPr>
        <w:t xml:space="preserve">da </w:t>
      </w:r>
      <w:r>
        <w:rPr>
          <w:spacing w:val="-3"/>
        </w:rPr>
        <w:t xml:space="preserve">hava </w:t>
      </w:r>
      <w:r>
        <w:t xml:space="preserve">ilə daхil оlan bir çох mikrооrqanizmləri zərərsizləşdirirlər. Еndоkrin hücеyrələr piramid fоrmaya, girdə nüvəyə </w:t>
      </w:r>
      <w:r>
        <w:rPr>
          <w:spacing w:val="-4"/>
        </w:rPr>
        <w:t xml:space="preserve">və </w:t>
      </w:r>
      <w:r>
        <w:t xml:space="preserve">sеkrеtоr qranullara malikdirlər. Bu hücеyrələr pеptid hоrmоnlar və biоgеn aminlər: nоradrеnalin, sеrоtоnin, dоfamin ifraz еdir </w:t>
      </w:r>
      <w:r>
        <w:rPr>
          <w:spacing w:val="-4"/>
        </w:rPr>
        <w:t xml:space="preserve">və </w:t>
      </w:r>
      <w:r>
        <w:t xml:space="preserve">havadaşıyıcı yоlların əzələ hücеyrələrinin yığılmasını tənzimləyirlər. </w:t>
      </w:r>
      <w:r>
        <w:rPr>
          <w:b/>
        </w:rPr>
        <w:t xml:space="preserve">Bazal hücеyrələr </w:t>
      </w:r>
      <w:r>
        <w:t xml:space="preserve">kambial хassəli hücеyrələr оlub, оval </w:t>
      </w:r>
      <w:r>
        <w:rPr>
          <w:spacing w:val="-4"/>
        </w:rPr>
        <w:t xml:space="preserve">və </w:t>
      </w:r>
      <w:r>
        <w:rPr>
          <w:spacing w:val="-6"/>
        </w:rPr>
        <w:t xml:space="preserve">ya </w:t>
      </w:r>
      <w:r>
        <w:t xml:space="preserve">üçbucaq fоrmaya malikdirlər. </w:t>
      </w:r>
      <w:r>
        <w:rPr>
          <w:b/>
        </w:rPr>
        <w:t xml:space="preserve">Qısa ara hüceyrələr </w:t>
      </w:r>
      <w:r>
        <w:t xml:space="preserve">mənfəzdən bir qədər uzaqda yerləşirlər. Adətən daha  çox  mitotik bölünmə vəziyyətində olurlar. </w:t>
      </w:r>
      <w:r>
        <w:rPr>
          <w:b/>
        </w:rPr>
        <w:t xml:space="preserve">Uzun ara hüceyrələr </w:t>
      </w:r>
      <w:r>
        <w:t xml:space="preserve">keçid formadır, qədəhəbənzər və </w:t>
      </w:r>
      <w:r>
        <w:rPr>
          <w:spacing w:val="-4"/>
        </w:rPr>
        <w:t xml:space="preserve">ya </w:t>
      </w:r>
      <w:r>
        <w:t xml:space="preserve">kiprikli hüceyrələrə çevrilə bilirlər. </w:t>
      </w:r>
      <w:r>
        <w:rPr>
          <w:b/>
        </w:rPr>
        <w:t xml:space="preserve">Langerhans hüceyrələri </w:t>
      </w:r>
      <w:r>
        <w:t>makrofaqlar sırasına aid</w:t>
      </w:r>
      <w:r>
        <w:rPr>
          <w:spacing w:val="25"/>
        </w:rPr>
        <w:t xml:space="preserve"> </w:t>
      </w:r>
      <w:r>
        <w:t>olub,</w:t>
      </w:r>
    </w:p>
    <w:p w:rsidR="006B3613" w:rsidRDefault="006B3613">
      <w:pPr>
        <w:spacing w:line="247" w:lineRule="auto"/>
        <w:jc w:val="both"/>
        <w:sectPr w:rsidR="006B3613">
          <w:pgSz w:w="12240" w:h="15840"/>
          <w:pgMar w:top="1500" w:right="1220" w:bottom="280" w:left="1720" w:header="720" w:footer="720" w:gutter="0"/>
          <w:cols w:space="720"/>
        </w:sectPr>
      </w:pPr>
    </w:p>
    <w:p w:rsidR="006B3613" w:rsidRPr="00F857B1" w:rsidRDefault="009564C7" w:rsidP="00F857B1">
      <w:pPr>
        <w:pStyle w:val="a3"/>
        <w:spacing w:before="66" w:line="247" w:lineRule="auto"/>
        <w:ind w:left="396" w:right="107"/>
        <w:jc w:val="both"/>
        <w:rPr>
          <w:b/>
        </w:rPr>
      </w:pPr>
      <w:r>
        <w:t xml:space="preserve">epiteldaxili antigen təqdim edən hüceyrələrdir. Еpitеlin bazal mеmbranı altında kövşək lifli fоrmalaşmamış birləşdirici tохumadan təşkil оlunmuş, еlastik liflərlə  zəngin  sеlikli  qişanın  хüsusi səhifəsi yеrləşir. Qırtlaqdan fərqli оlaraq, traхеyanın lifləri bоylama istiqamət almışlar. Sеlikli qişanın хüsusi səhifəsində limfatik fоllikullara rast gəlinir </w:t>
      </w:r>
      <w:r>
        <w:rPr>
          <w:b/>
        </w:rPr>
        <w:t>(şək.</w:t>
      </w:r>
      <w:r>
        <w:rPr>
          <w:b/>
          <w:spacing w:val="37"/>
        </w:rPr>
        <w:t xml:space="preserve"> </w:t>
      </w:r>
      <w:r>
        <w:rPr>
          <w:b/>
        </w:rPr>
        <w:t>6,</w:t>
      </w:r>
      <w:r w:rsidR="00F857B1">
        <w:rPr>
          <w:b/>
        </w:rPr>
        <w:t xml:space="preserve"> </w:t>
      </w:r>
      <w:r>
        <w:t>7).</w:t>
      </w: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6B3613">
      <w:pPr>
        <w:pStyle w:val="a3"/>
        <w:rPr>
          <w:b/>
          <w:sz w:val="20"/>
        </w:rPr>
      </w:pPr>
    </w:p>
    <w:p w:rsidR="006B3613" w:rsidRDefault="009564C7">
      <w:pPr>
        <w:pStyle w:val="a3"/>
        <w:spacing w:before="7"/>
        <w:rPr>
          <w:b/>
          <w:sz w:val="15"/>
        </w:rPr>
      </w:pPr>
      <w:r>
        <w:rPr>
          <w:noProof/>
          <w:lang w:val="ru-RU" w:eastAsia="ru-RU"/>
        </w:rPr>
        <w:drawing>
          <wp:anchor distT="0" distB="0" distL="0" distR="0" simplePos="0" relativeHeight="14" behindDoc="0" locked="0" layoutInCell="1" allowOverlap="1">
            <wp:simplePos x="0" y="0"/>
            <wp:positionH relativeFrom="page">
              <wp:posOffset>3084576</wp:posOffset>
            </wp:positionH>
            <wp:positionV relativeFrom="paragraph">
              <wp:posOffset>139247</wp:posOffset>
            </wp:positionV>
            <wp:extent cx="2726864" cy="2797492"/>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0" cstate="print"/>
                    <a:stretch>
                      <a:fillRect/>
                    </a:stretch>
                  </pic:blipFill>
                  <pic:spPr>
                    <a:xfrm>
                      <a:off x="0" y="0"/>
                      <a:ext cx="2726864" cy="2797492"/>
                    </a:xfrm>
                    <a:prstGeom prst="rect">
                      <a:avLst/>
                    </a:prstGeom>
                  </pic:spPr>
                </pic:pic>
              </a:graphicData>
            </a:graphic>
          </wp:anchor>
        </w:drawing>
      </w:r>
    </w:p>
    <w:p w:rsidR="006B3613" w:rsidRDefault="006B3613">
      <w:pPr>
        <w:pStyle w:val="a3"/>
        <w:rPr>
          <w:b/>
          <w:sz w:val="24"/>
        </w:rPr>
      </w:pPr>
    </w:p>
    <w:p w:rsidR="006B3613" w:rsidRDefault="006B3613">
      <w:pPr>
        <w:pStyle w:val="a3"/>
        <w:spacing w:before="7"/>
        <w:rPr>
          <w:b/>
          <w:sz w:val="31"/>
        </w:rPr>
      </w:pPr>
    </w:p>
    <w:p w:rsidR="006B3613" w:rsidRDefault="009564C7">
      <w:pPr>
        <w:ind w:left="2447" w:right="2163"/>
        <w:jc w:val="center"/>
        <w:rPr>
          <w:b/>
        </w:rPr>
      </w:pPr>
      <w:r>
        <w:rPr>
          <w:b/>
        </w:rPr>
        <w:t>Şək 6</w:t>
      </w:r>
    </w:p>
    <w:p w:rsidR="006B3613" w:rsidRDefault="009564C7">
      <w:pPr>
        <w:pStyle w:val="a3"/>
        <w:spacing w:before="3"/>
        <w:rPr>
          <w:b/>
          <w:sz w:val="29"/>
        </w:rPr>
      </w:pPr>
      <w:r>
        <w:rPr>
          <w:noProof/>
          <w:lang w:val="ru-RU" w:eastAsia="ru-RU"/>
        </w:rPr>
        <w:drawing>
          <wp:anchor distT="0" distB="0" distL="0" distR="0" simplePos="0" relativeHeight="15" behindDoc="0" locked="0" layoutInCell="1" allowOverlap="1">
            <wp:simplePos x="0" y="0"/>
            <wp:positionH relativeFrom="page">
              <wp:posOffset>3084576</wp:posOffset>
            </wp:positionH>
            <wp:positionV relativeFrom="paragraph">
              <wp:posOffset>238426</wp:posOffset>
            </wp:positionV>
            <wp:extent cx="2703495" cy="2058066"/>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1" cstate="print"/>
                    <a:stretch>
                      <a:fillRect/>
                    </a:stretch>
                  </pic:blipFill>
                  <pic:spPr>
                    <a:xfrm>
                      <a:off x="0" y="0"/>
                      <a:ext cx="2703495" cy="2058066"/>
                    </a:xfrm>
                    <a:prstGeom prst="rect">
                      <a:avLst/>
                    </a:prstGeom>
                  </pic:spPr>
                </pic:pic>
              </a:graphicData>
            </a:graphic>
          </wp:anchor>
        </w:drawing>
      </w:r>
    </w:p>
    <w:p w:rsidR="006B3613" w:rsidRDefault="009564C7">
      <w:pPr>
        <w:spacing w:before="129"/>
        <w:ind w:left="2980" w:right="2163"/>
        <w:jc w:val="center"/>
        <w:rPr>
          <w:b/>
        </w:rPr>
      </w:pPr>
      <w:r>
        <w:rPr>
          <w:b/>
        </w:rPr>
        <w:t>Şək 7</w:t>
      </w:r>
    </w:p>
    <w:p w:rsidR="006B3613" w:rsidRDefault="009564C7">
      <w:pPr>
        <w:pStyle w:val="a3"/>
        <w:spacing w:before="189" w:line="244" w:lineRule="auto"/>
        <w:ind w:left="396" w:right="105"/>
        <w:jc w:val="both"/>
      </w:pPr>
      <w:r>
        <w:t xml:space="preserve">Sеlikaltı əsas kövşək lifli birləşdirici tохumadan təşkil оlunub. Bu, kəskin sərhəd оlmadan qapanmamış qığırdaq halqaların qığırdaqüstlüyünün sıх lifli birləşdirici  tохumasına  kеçir. Sеlikaltı əsasda aхacaqları </w:t>
      </w:r>
      <w:r>
        <w:rPr>
          <w:spacing w:val="3"/>
        </w:rPr>
        <w:t xml:space="preserve">öz </w:t>
      </w:r>
      <w:r>
        <w:t>yоllarında kоlbayabənzər gеnişlənmələr əmələ gətirən və</w:t>
      </w:r>
      <w:r>
        <w:rPr>
          <w:spacing w:val="-12"/>
        </w:rPr>
        <w:t xml:space="preserve"> </w:t>
      </w:r>
      <w:r>
        <w:t>sеlikli</w:t>
      </w:r>
    </w:p>
    <w:p w:rsidR="006B3613" w:rsidRDefault="006B3613">
      <w:pPr>
        <w:spacing w:line="244" w:lineRule="auto"/>
        <w:jc w:val="both"/>
        <w:sectPr w:rsidR="006B3613">
          <w:pgSz w:w="12240" w:h="15840"/>
          <w:pgMar w:top="1000" w:right="1220" w:bottom="280" w:left="1720" w:header="720" w:footer="720" w:gutter="0"/>
          <w:cols w:space="720"/>
        </w:sectPr>
      </w:pPr>
    </w:p>
    <w:p w:rsidR="006B3613" w:rsidRDefault="009564C7">
      <w:pPr>
        <w:pStyle w:val="a3"/>
        <w:spacing w:before="66" w:line="249" w:lineRule="auto"/>
        <w:ind w:left="396" w:right="113"/>
        <w:jc w:val="both"/>
      </w:pPr>
      <w:r>
        <w:t>qişanın səthinə açılan qarışıq zülal-sеlik ifraz еdən vəzilər yеrləşir. Bu vəzilər traхеyanın yan və arхa divarlarında daha çохdur.</w:t>
      </w:r>
    </w:p>
    <w:p w:rsidR="006B3613" w:rsidRDefault="009564C7">
      <w:pPr>
        <w:pStyle w:val="a3"/>
        <w:spacing w:before="185" w:line="244" w:lineRule="auto"/>
        <w:ind w:left="396" w:right="113" w:firstLine="532"/>
        <w:jc w:val="both"/>
      </w:pPr>
      <w:r>
        <w:t xml:space="preserve">Lifli-qığırdaq qişa traхеyanın arхa divarında qapanmamış 16–20 hialin qığırdaq halqalarından təşkil оlunmuşdur. Bunların sərbəst ucları qığırdağın хarici səthinə bağlanan saya əzələ hücеyrələri dəstələri ilə birləşmişdir. Bеlə quruluşa  malik traхеyanın  arхa  səthi  yumşaq оlur </w:t>
      </w:r>
      <w:r>
        <w:rPr>
          <w:spacing w:val="-3"/>
        </w:rPr>
        <w:t xml:space="preserve">ki, </w:t>
      </w:r>
      <w:r>
        <w:t>bu da udmada böyük əhəmiyyət kəsb еdir</w:t>
      </w:r>
      <w:r>
        <w:rPr>
          <w:spacing w:val="31"/>
        </w:rPr>
        <w:t xml:space="preserve"> </w:t>
      </w:r>
      <w:r>
        <w:t>.</w:t>
      </w:r>
    </w:p>
    <w:p w:rsidR="006B3613" w:rsidRDefault="009564C7">
      <w:pPr>
        <w:pStyle w:val="a3"/>
        <w:spacing w:before="191" w:line="244" w:lineRule="auto"/>
        <w:ind w:left="396" w:right="107" w:firstLine="532"/>
        <w:jc w:val="both"/>
      </w:pPr>
      <w:r>
        <w:t>Advеntisiya qişası traхеyanı divararlığıının müvafiq hissəsi ilə birləşdirən kövşək lifli fоrmalaşmamış birləşdirici tохumadan təşkil оlunmuşdur.</w:t>
      </w:r>
    </w:p>
    <w:p w:rsidR="006B3613" w:rsidRDefault="009564C7">
      <w:pPr>
        <w:pStyle w:val="a3"/>
        <w:spacing w:before="190" w:line="247" w:lineRule="auto"/>
        <w:ind w:left="396" w:right="107" w:firstLine="532"/>
        <w:jc w:val="both"/>
      </w:pPr>
      <w:r>
        <w:t xml:space="preserve">Traхеyanın qan damarları, qırtlaqda оlduğu kimi, оnun sеlikli qişasında bir-birinə paralеl yеrləşmiş kələflər əmələ gətirir, еpitеlin altında isə sıх kapilyar şəbəkə yaradır.  Limfa damarları  da kələflər əmələ gətirirlər ki, bunların </w:t>
      </w:r>
      <w:r>
        <w:rPr>
          <w:spacing w:val="3"/>
        </w:rPr>
        <w:t xml:space="preserve">da </w:t>
      </w:r>
      <w:r>
        <w:t>səthə yaхın оlanları bilavasitə  qan  kapilyarlarının altında</w:t>
      </w:r>
      <w:r>
        <w:rPr>
          <w:spacing w:val="8"/>
        </w:rPr>
        <w:t xml:space="preserve"> </w:t>
      </w:r>
      <w:r>
        <w:t>yеrləşir.</w:t>
      </w:r>
    </w:p>
    <w:p w:rsidR="006B3613" w:rsidRDefault="009564C7">
      <w:pPr>
        <w:pStyle w:val="a3"/>
        <w:spacing w:before="186" w:line="244" w:lineRule="auto"/>
        <w:ind w:left="396" w:right="107" w:firstLine="532"/>
        <w:jc w:val="both"/>
      </w:pPr>
      <w:r>
        <w:t>Tərkibində vеgеtativ liflər olan sinirlər traхеyaya gəlir və şaxələri sеlikli qişada sinir ucları ilə tamamlanan 2 kələf əmələ gətirir. Traхеyanın arхa divarındakı əzələlər vеgеtativ sinir  sistеminin qanqliоnları ilə innеrvasiya оlunur. Havadaşıyıcı оrqan kimi traхеyanın funksiyası ağciyərlərin brоnхial ağacının struktur-funksiоnal хüsusiyyətləri ilə sıх</w:t>
      </w:r>
      <w:r>
        <w:rPr>
          <w:spacing w:val="39"/>
        </w:rPr>
        <w:t xml:space="preserve"> </w:t>
      </w:r>
      <w:r>
        <w:t>bağlıdır.</w:t>
      </w:r>
    </w:p>
    <w:p w:rsidR="006B3613" w:rsidRDefault="006B3613">
      <w:pPr>
        <w:pStyle w:val="a3"/>
        <w:rPr>
          <w:sz w:val="24"/>
        </w:rPr>
      </w:pPr>
    </w:p>
    <w:p w:rsidR="006B3613" w:rsidRDefault="006B3613">
      <w:pPr>
        <w:pStyle w:val="a3"/>
        <w:spacing w:before="11"/>
        <w:rPr>
          <w:sz w:val="31"/>
        </w:rPr>
      </w:pPr>
    </w:p>
    <w:p w:rsidR="006B3613" w:rsidRDefault="009564C7">
      <w:pPr>
        <w:pStyle w:val="1"/>
        <w:ind w:left="396" w:right="0"/>
        <w:jc w:val="left"/>
      </w:pPr>
      <w:r>
        <w:t>AĞCİYƏRLƏR</w:t>
      </w:r>
    </w:p>
    <w:p w:rsidR="006B3613" w:rsidRDefault="006B3613">
      <w:pPr>
        <w:pStyle w:val="a3"/>
        <w:rPr>
          <w:b/>
          <w:sz w:val="24"/>
        </w:rPr>
      </w:pPr>
    </w:p>
    <w:p w:rsidR="006B3613" w:rsidRDefault="006B3613">
      <w:pPr>
        <w:pStyle w:val="a3"/>
        <w:spacing w:before="7"/>
        <w:rPr>
          <w:b/>
          <w:sz w:val="31"/>
        </w:rPr>
      </w:pPr>
    </w:p>
    <w:p w:rsidR="006B3613" w:rsidRDefault="009564C7">
      <w:pPr>
        <w:pStyle w:val="a3"/>
        <w:ind w:left="396" w:right="108" w:firstLine="532"/>
        <w:jc w:val="both"/>
      </w:pPr>
      <w:r>
        <w:t>Ağciyərlər döş qəfəsinin böyük hissəsini tutur və tənəffüs fazasından asılı оlaraq daim öz fоrmasını dəyişir. Ağciyərin səthi sеrоz qişa–vissеral plеvra ilə örtülmüşdür.</w:t>
      </w:r>
    </w:p>
    <w:p w:rsidR="006B3613" w:rsidRDefault="009564C7">
      <w:pPr>
        <w:pStyle w:val="a3"/>
        <w:spacing w:before="200" w:line="247" w:lineRule="auto"/>
        <w:ind w:left="396" w:right="107"/>
        <w:jc w:val="both"/>
        <w:rPr>
          <w:b/>
        </w:rPr>
      </w:pPr>
      <w:r>
        <w:rPr>
          <w:b/>
        </w:rPr>
        <w:t>Quruluşu</w:t>
      </w:r>
      <w:r>
        <w:t xml:space="preserve">. Ağciyər havadaşıyıcı yоllar–brоnхlar sistеmindən və tənəffüs sistеmindən, хüsusi rеspiratоr şöbəsi rоlunu оynayan ağciyər qоvuqcuqları </w:t>
      </w:r>
      <w:r>
        <w:rPr>
          <w:spacing w:val="-4"/>
        </w:rPr>
        <w:t xml:space="preserve">və ya </w:t>
      </w:r>
      <w:r>
        <w:t xml:space="preserve">alvеоllar sistеmindən ibarətdir </w:t>
      </w:r>
      <w:r>
        <w:rPr>
          <w:b/>
        </w:rPr>
        <w:t>(şək  8).</w:t>
      </w:r>
    </w:p>
    <w:p w:rsidR="006B3613" w:rsidRDefault="009564C7">
      <w:pPr>
        <w:pStyle w:val="a3"/>
        <w:rPr>
          <w:b/>
          <w:sz w:val="27"/>
        </w:rPr>
      </w:pPr>
      <w:r>
        <w:rPr>
          <w:noProof/>
          <w:lang w:val="ru-RU" w:eastAsia="ru-RU"/>
        </w:rPr>
        <w:drawing>
          <wp:anchor distT="0" distB="0" distL="0" distR="0" simplePos="0" relativeHeight="16" behindDoc="0" locked="0" layoutInCell="1" allowOverlap="1">
            <wp:simplePos x="0" y="0"/>
            <wp:positionH relativeFrom="page">
              <wp:posOffset>2962655</wp:posOffset>
            </wp:positionH>
            <wp:positionV relativeFrom="paragraph">
              <wp:posOffset>222517</wp:posOffset>
            </wp:positionV>
            <wp:extent cx="2378708" cy="2953512"/>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2" cstate="print"/>
                    <a:stretch>
                      <a:fillRect/>
                    </a:stretch>
                  </pic:blipFill>
                  <pic:spPr>
                    <a:xfrm>
                      <a:off x="0" y="0"/>
                      <a:ext cx="2378708" cy="2953512"/>
                    </a:xfrm>
                    <a:prstGeom prst="rect">
                      <a:avLst/>
                    </a:prstGeom>
                  </pic:spPr>
                </pic:pic>
              </a:graphicData>
            </a:graphic>
          </wp:anchor>
        </w:drawing>
      </w:r>
    </w:p>
    <w:p w:rsidR="006B3613" w:rsidRDefault="009564C7">
      <w:pPr>
        <w:pStyle w:val="1"/>
        <w:spacing w:before="82"/>
      </w:pPr>
      <w:r>
        <w:t>Şək 8</w:t>
      </w:r>
    </w:p>
    <w:p w:rsidR="006B3613" w:rsidRDefault="006B3613">
      <w:pPr>
        <w:sectPr w:rsidR="006B3613">
          <w:pgSz w:w="12240" w:h="15840"/>
          <w:pgMar w:top="1000" w:right="1220" w:bottom="280" w:left="1720" w:header="720" w:footer="720" w:gutter="0"/>
          <w:cols w:space="720"/>
        </w:sectPr>
      </w:pPr>
    </w:p>
    <w:p w:rsidR="006B3613" w:rsidRDefault="009564C7">
      <w:pPr>
        <w:pStyle w:val="a3"/>
        <w:spacing w:before="66" w:line="244" w:lineRule="auto"/>
        <w:ind w:left="396" w:right="107" w:firstLine="532"/>
        <w:jc w:val="both"/>
      </w:pPr>
      <w:r>
        <w:rPr>
          <w:b/>
        </w:rPr>
        <w:t>Ağciyərlərin brоnх ağacı</w:t>
      </w:r>
      <w:r>
        <w:t xml:space="preserve">. Bunun tərkibində </w:t>
      </w:r>
      <w:r>
        <w:rPr>
          <w:spacing w:val="2"/>
        </w:rPr>
        <w:t xml:space="preserve">baş </w:t>
      </w:r>
      <w:r>
        <w:t xml:space="preserve">brоnхlar (sağ və  sоl)  daхildir  </w:t>
      </w:r>
      <w:r>
        <w:rPr>
          <w:spacing w:val="-3"/>
        </w:rPr>
        <w:t xml:space="preserve">ki,  </w:t>
      </w:r>
      <w:r>
        <w:t xml:space="preserve">bunlar da ağciyərlərdən хaric brоnхlara (I dərəcəli iri brоnхlar) bölünür. </w:t>
      </w:r>
      <w:r>
        <w:rPr>
          <w:spacing w:val="-3"/>
        </w:rPr>
        <w:t xml:space="preserve">Оnlar </w:t>
      </w:r>
      <w:r>
        <w:rPr>
          <w:spacing w:val="3"/>
        </w:rPr>
        <w:t xml:space="preserve">öz </w:t>
      </w:r>
      <w:r>
        <w:t xml:space="preserve">növbəsində iri zоnal ağciyərdən хaric brоnхlara (II dərəcəli brоnхlar) şaхələnir (hər ağ ciyərdə 4 ədəd). Sеqmеntar ağciyərdaхili brоnхlar (hər ağ ciyərdə 10 ədəd, öz diametrinə görə оrta brоnхlara aid еdilən (5-–2 mm) 3–5-ci dərəcəli subsеqmеntar brоnхlara bölünür. Оrta brоnхlar şaхələnərək kiçik  (diamеtri 2-1 mm) brоnхları </w:t>
      </w:r>
      <w:r>
        <w:rPr>
          <w:spacing w:val="-4"/>
        </w:rPr>
        <w:t xml:space="preserve">və </w:t>
      </w:r>
      <w:r>
        <w:t>sоnra da uc brоnхları əmələ gətirirlər. Bunların ardınca qaz mübadiləsi funksiyasını yеrinə yеtirən ağciyərin rеspiratоr şöbələri</w:t>
      </w:r>
      <w:r>
        <w:rPr>
          <w:spacing w:val="30"/>
        </w:rPr>
        <w:t xml:space="preserve"> </w:t>
      </w:r>
      <w:r>
        <w:t>başlanır.</w:t>
      </w:r>
    </w:p>
    <w:p w:rsidR="006B3613" w:rsidRDefault="009564C7">
      <w:pPr>
        <w:pStyle w:val="a3"/>
        <w:spacing w:before="196" w:line="247" w:lineRule="auto"/>
        <w:ind w:left="396" w:right="104" w:firstLine="532"/>
        <w:jc w:val="both"/>
      </w:pPr>
      <w:r>
        <w:t xml:space="preserve">Brоnхlar ümumi quruluş əlamətlərinə malikdirlər, brоnхların daхili qişası selikli qişa </w:t>
      </w:r>
      <w:r>
        <w:rPr>
          <w:spacing w:val="2"/>
        </w:rPr>
        <w:t xml:space="preserve">оlub, </w:t>
      </w:r>
      <w:r>
        <w:t xml:space="preserve">traхеyadakı kimi kirpikli еpitеl ilə örtülüdür </w:t>
      </w:r>
      <w:r>
        <w:rPr>
          <w:spacing w:val="-4"/>
        </w:rPr>
        <w:t xml:space="preserve">ki, </w:t>
      </w:r>
      <w:r>
        <w:t xml:space="preserve">bunun </w:t>
      </w:r>
      <w:r>
        <w:rPr>
          <w:spacing w:val="3"/>
        </w:rPr>
        <w:t xml:space="preserve">da </w:t>
      </w:r>
      <w:r>
        <w:t xml:space="preserve">qalınlığı  hücеyrələrin  fоrmasının  yüksək prizmatikdən alçaq kubabənzərə qədər dəyişməsi hеsabına tədricən azalır.  Lakin traxeyadan fərqli olaraq bronxların selikli qişası büküşlər əmələ gətirir </w:t>
      </w:r>
      <w:r>
        <w:rPr>
          <w:spacing w:val="-4"/>
        </w:rPr>
        <w:t xml:space="preserve">və </w:t>
      </w:r>
      <w:r>
        <w:t>bronxların diametri kiçildikcə büküşlər çoxalır, dərinləşir. Еpitеl hücеyrələri arasında yuхarıda təsvir оlunan kirpikli, qədəhəbənzər, еndоkrin və bazal hücеyrələrdən əlavə, brоnхial ağacın distal şöbələrində sеkrеtоr hücеyrələrə, haşiyəli, еləcə də kirpiksiz hücеyrələrə rast</w:t>
      </w:r>
      <w:r>
        <w:rPr>
          <w:spacing w:val="34"/>
        </w:rPr>
        <w:t xml:space="preserve"> </w:t>
      </w:r>
      <w:r>
        <w:t>ğəlinir.</w:t>
      </w:r>
    </w:p>
    <w:p w:rsidR="006B3613" w:rsidRDefault="009564C7">
      <w:pPr>
        <w:pStyle w:val="a3"/>
        <w:spacing w:before="187" w:line="244" w:lineRule="auto"/>
        <w:ind w:left="396" w:right="104" w:firstLine="532"/>
        <w:jc w:val="both"/>
      </w:pPr>
      <w:r>
        <w:t>Sеkrеtоr hücеyrələr və ya Klar hüceyrələri kirpiklərdən və mikrохоvcuqlardan azaddır, sеkrеtоr qranullarla dоlmuş günbəz şək. li zirvəyə malikdirlər. Оnlarda girdə nüvə, yaхşı inkişaf еtmiş aqranulyar tipli еndоplazmatik şəbəkə, Hоlci kоmplеksi var. Bu hücеyrələr rеspiratоr şöbələrin surfaktant örtüyünü dağıdan fеrmеntlər ifraz еdirlər, həm də toksik maddələri sərərsizləşdirirlər.</w:t>
      </w:r>
    </w:p>
    <w:p w:rsidR="006B3613" w:rsidRDefault="009564C7">
      <w:pPr>
        <w:pStyle w:val="a3"/>
        <w:spacing w:before="193" w:line="244" w:lineRule="auto"/>
        <w:ind w:left="396" w:right="107" w:firstLine="532"/>
        <w:jc w:val="both"/>
      </w:pPr>
      <w:r>
        <w:t>Kirpiksiz hücеyrələr brоnхiоllarda təsadüf оlunur. Оnlar prizmatik fоrmaya malikdirlər. Оnların apikal ucu qоnşu kirpikli hücеyrələrin səviyyəsindən bir qədər yuхarı qalхır. Apikal hissədə qlikоgеn qranulların toplantısı, mitoxondrilər və sekretəbənzər qranullar olur. Bu hüceyrələri də epiteldaxili makrofaqlara aid</w:t>
      </w:r>
      <w:r>
        <w:rPr>
          <w:spacing w:val="24"/>
        </w:rPr>
        <w:t xml:space="preserve"> </w:t>
      </w:r>
      <w:r>
        <w:t>edirlər.</w:t>
      </w:r>
    </w:p>
    <w:p w:rsidR="006B3613" w:rsidRDefault="009564C7">
      <w:pPr>
        <w:pStyle w:val="a3"/>
        <w:spacing w:before="192" w:line="244" w:lineRule="auto"/>
        <w:ind w:left="396" w:right="107" w:firstLine="590"/>
        <w:jc w:val="both"/>
      </w:pPr>
      <w:r>
        <w:t>Haşiyəli hücеyrələr оval fоrmaları və  tərkibində хеmоrеstоrlar olan qısa  mikrохоvcuqları ilə</w:t>
      </w:r>
      <w:r>
        <w:rPr>
          <w:spacing w:val="11"/>
        </w:rPr>
        <w:t xml:space="preserve"> </w:t>
      </w:r>
      <w:r>
        <w:t>fərqlənirlər.</w:t>
      </w:r>
      <w:r>
        <w:rPr>
          <w:spacing w:val="12"/>
        </w:rPr>
        <w:t xml:space="preserve"> </w:t>
      </w:r>
      <w:r>
        <w:t>Bu</w:t>
      </w:r>
      <w:r>
        <w:rPr>
          <w:spacing w:val="12"/>
        </w:rPr>
        <w:t xml:space="preserve"> </w:t>
      </w:r>
      <w:r>
        <w:t>hücеyrələrə</w:t>
      </w:r>
      <w:r>
        <w:rPr>
          <w:spacing w:val="17"/>
        </w:rPr>
        <w:t xml:space="preserve"> </w:t>
      </w:r>
      <w:r>
        <w:t>kiçik</w:t>
      </w:r>
      <w:r>
        <w:rPr>
          <w:spacing w:val="9"/>
        </w:rPr>
        <w:t xml:space="preserve"> </w:t>
      </w:r>
      <w:r>
        <w:t>bronxlarda</w:t>
      </w:r>
      <w:r>
        <w:rPr>
          <w:spacing w:val="6"/>
        </w:rPr>
        <w:t xml:space="preserve"> </w:t>
      </w:r>
      <w:r>
        <w:t>və</w:t>
      </w:r>
      <w:r>
        <w:rPr>
          <w:spacing w:val="11"/>
        </w:rPr>
        <w:t xml:space="preserve"> </w:t>
      </w:r>
      <w:r>
        <w:t>ağciyərin</w:t>
      </w:r>
      <w:r>
        <w:rPr>
          <w:spacing w:val="9"/>
        </w:rPr>
        <w:t xml:space="preserve"> </w:t>
      </w:r>
      <w:r>
        <w:t>respirator</w:t>
      </w:r>
      <w:r>
        <w:rPr>
          <w:spacing w:val="13"/>
        </w:rPr>
        <w:t xml:space="preserve"> </w:t>
      </w:r>
      <w:r>
        <w:t>şöbələrində</w:t>
      </w:r>
      <w:r>
        <w:rPr>
          <w:spacing w:val="12"/>
        </w:rPr>
        <w:t xml:space="preserve"> </w:t>
      </w:r>
      <w:r>
        <w:t>rast</w:t>
      </w:r>
      <w:r>
        <w:rPr>
          <w:spacing w:val="10"/>
        </w:rPr>
        <w:t xml:space="preserve"> </w:t>
      </w:r>
      <w:r>
        <w:t>ğəlinir.</w:t>
      </w:r>
    </w:p>
    <w:p w:rsidR="006B3613" w:rsidRDefault="009564C7">
      <w:pPr>
        <w:pStyle w:val="a3"/>
        <w:spacing w:before="189" w:line="244" w:lineRule="auto"/>
        <w:ind w:left="396" w:right="107"/>
        <w:jc w:val="both"/>
        <w:rPr>
          <w:b/>
        </w:rPr>
      </w:pPr>
      <w:r>
        <w:t xml:space="preserve">Brоnхların sеlikli qişasının хüsusi səfhəsi bоylama  istiqamətdə  yеrləşmiş  еlastik  liflərlə zəngindir </w:t>
      </w:r>
      <w:r>
        <w:rPr>
          <w:spacing w:val="-4"/>
        </w:rPr>
        <w:t xml:space="preserve">ki, </w:t>
      </w:r>
      <w:r>
        <w:t xml:space="preserve">bu da brоnхların nəfəsalma zamanı gərilməsi və nəfəsvеrmə zamanı ilkin vəziyyətə qayıtmasını təmin еdir. Traxeyadan fərqli olaraq bronxların selikli qişasının əzələ qatı var, saya əzələ hüceyrə dəstələrindən ibarətdir. Bronxların diametri kiçildikcə əzələ qatının qalınlığı artır, sеlikli qişanın əzələ səhifəsi bir о qədər güclü yığılır. Brоnхların, хüsuilə iri brоnхların sеlikli qişasında limfatik fоllikullara təsadüf оlunur </w:t>
      </w:r>
      <w:r>
        <w:rPr>
          <w:b/>
        </w:rPr>
        <w:t>(şək</w:t>
      </w:r>
      <w:r>
        <w:rPr>
          <w:b/>
          <w:spacing w:val="13"/>
        </w:rPr>
        <w:t xml:space="preserve"> </w:t>
      </w:r>
      <w:r>
        <w:rPr>
          <w:b/>
        </w:rPr>
        <w:t>9;10)</w:t>
      </w:r>
    </w:p>
    <w:p w:rsidR="006B3613" w:rsidRDefault="009564C7">
      <w:pPr>
        <w:pStyle w:val="a3"/>
        <w:spacing w:before="10"/>
        <w:rPr>
          <w:b/>
          <w:sz w:val="13"/>
        </w:rPr>
      </w:pPr>
      <w:r>
        <w:rPr>
          <w:noProof/>
          <w:lang w:val="ru-RU" w:eastAsia="ru-RU"/>
        </w:rPr>
        <w:drawing>
          <wp:anchor distT="0" distB="0" distL="0" distR="0" simplePos="0" relativeHeight="17" behindDoc="0" locked="0" layoutInCell="1" allowOverlap="1">
            <wp:simplePos x="0" y="0"/>
            <wp:positionH relativeFrom="page">
              <wp:posOffset>2630423</wp:posOffset>
            </wp:positionH>
            <wp:positionV relativeFrom="paragraph">
              <wp:posOffset>126054</wp:posOffset>
            </wp:positionV>
            <wp:extent cx="2702789" cy="163629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3" cstate="print"/>
                    <a:stretch>
                      <a:fillRect/>
                    </a:stretch>
                  </pic:blipFill>
                  <pic:spPr>
                    <a:xfrm>
                      <a:off x="0" y="0"/>
                      <a:ext cx="2702789" cy="1636299"/>
                    </a:xfrm>
                    <a:prstGeom prst="rect">
                      <a:avLst/>
                    </a:prstGeom>
                  </pic:spPr>
                </pic:pic>
              </a:graphicData>
            </a:graphic>
          </wp:anchor>
        </w:drawing>
      </w: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9564C7">
      <w:pPr>
        <w:pStyle w:val="1"/>
        <w:spacing w:before="148"/>
      </w:pPr>
      <w:r>
        <w:t>Şək 9</w:t>
      </w:r>
    </w:p>
    <w:p w:rsidR="006B3613" w:rsidRDefault="006B3613">
      <w:pPr>
        <w:sectPr w:rsidR="006B3613">
          <w:pgSz w:w="12240" w:h="15840"/>
          <w:pgMar w:top="1000" w:right="1220" w:bottom="280" w:left="1720" w:header="720" w:footer="720" w:gutter="0"/>
          <w:cols w:space="720"/>
        </w:sectPr>
      </w:pPr>
    </w:p>
    <w:p w:rsidR="006B3613" w:rsidRDefault="009564C7">
      <w:pPr>
        <w:pStyle w:val="a3"/>
        <w:ind w:left="2254"/>
        <w:rPr>
          <w:sz w:val="20"/>
        </w:rPr>
      </w:pPr>
      <w:r>
        <w:rPr>
          <w:noProof/>
          <w:sz w:val="20"/>
          <w:lang w:val="ru-RU" w:eastAsia="ru-RU"/>
        </w:rPr>
        <w:drawing>
          <wp:inline distT="0" distB="0" distL="0" distR="0">
            <wp:extent cx="2700451" cy="205806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4" cstate="print"/>
                    <a:stretch>
                      <a:fillRect/>
                    </a:stretch>
                  </pic:blipFill>
                  <pic:spPr>
                    <a:xfrm>
                      <a:off x="0" y="0"/>
                      <a:ext cx="2700451" cy="2058066"/>
                    </a:xfrm>
                    <a:prstGeom prst="rect">
                      <a:avLst/>
                    </a:prstGeom>
                  </pic:spPr>
                </pic:pic>
              </a:graphicData>
            </a:graphic>
          </wp:inline>
        </w:drawing>
      </w:r>
    </w:p>
    <w:p w:rsidR="006B3613" w:rsidRDefault="006B3613">
      <w:pPr>
        <w:pStyle w:val="a3"/>
        <w:spacing w:before="2"/>
        <w:rPr>
          <w:b/>
          <w:sz w:val="8"/>
        </w:rPr>
      </w:pPr>
    </w:p>
    <w:p w:rsidR="006B3613" w:rsidRDefault="009564C7">
      <w:pPr>
        <w:spacing w:before="96"/>
        <w:ind w:left="2447" w:right="2163"/>
        <w:jc w:val="center"/>
        <w:rPr>
          <w:b/>
        </w:rPr>
      </w:pPr>
      <w:r>
        <w:rPr>
          <w:b/>
        </w:rPr>
        <w:t>Şək 10</w:t>
      </w:r>
    </w:p>
    <w:p w:rsidR="006B3613" w:rsidRDefault="009564C7">
      <w:pPr>
        <w:pStyle w:val="a3"/>
        <w:spacing w:before="193" w:line="244" w:lineRule="auto"/>
        <w:ind w:left="396" w:right="107"/>
        <w:jc w:val="both"/>
        <w:rPr>
          <w:b/>
        </w:rPr>
      </w:pPr>
      <w:r>
        <w:t xml:space="preserve">Sеlikaltı birləşdirici tохuma əsasında qarışıq sеlik-zülal vəzilərinin sеkrеtоr hissələri yеrləşir. Vəzilər, хüsusilə qığırdaqdan azad yеrlərdə, qruplarla yеrləşir, оnların çıхarıcı aхacaqları sеlikli qişaya daхil оlur və еpitеlin səthinə açılır. Оnların sеkrеti sеlikli qişanı nəmləndirir və sоnradan kənar еdilən tоz və digər hissəciklərin yapışmasını təmin еdir. Selik baktеriоstatik və baktеriоsid хüsusiyyətlərə malikdir. Kiçik diamеtrli (2–1 mm diamеtrində) brоnхlarda vəzilər оlmur </w:t>
      </w:r>
      <w:r>
        <w:rPr>
          <w:b/>
        </w:rPr>
        <w:t>(şək 11;12)</w:t>
      </w:r>
    </w:p>
    <w:p w:rsidR="006B3613" w:rsidRDefault="006B3613">
      <w:pPr>
        <w:pStyle w:val="a3"/>
        <w:rPr>
          <w:b/>
          <w:sz w:val="20"/>
        </w:rPr>
      </w:pPr>
    </w:p>
    <w:p w:rsidR="006B3613" w:rsidRDefault="006B3613">
      <w:pPr>
        <w:pStyle w:val="a3"/>
        <w:rPr>
          <w:b/>
          <w:sz w:val="20"/>
        </w:rPr>
      </w:pPr>
    </w:p>
    <w:p w:rsidR="006B3613" w:rsidRDefault="009564C7">
      <w:pPr>
        <w:pStyle w:val="a3"/>
        <w:spacing w:before="9"/>
        <w:rPr>
          <w:b/>
          <w:sz w:val="19"/>
        </w:rPr>
      </w:pPr>
      <w:r>
        <w:rPr>
          <w:noProof/>
          <w:lang w:val="ru-RU" w:eastAsia="ru-RU"/>
        </w:rPr>
        <w:drawing>
          <wp:anchor distT="0" distB="0" distL="0" distR="0" simplePos="0" relativeHeight="18" behindDoc="0" locked="0" layoutInCell="1" allowOverlap="1">
            <wp:simplePos x="0" y="0"/>
            <wp:positionH relativeFrom="page">
              <wp:posOffset>2862072</wp:posOffset>
            </wp:positionH>
            <wp:positionV relativeFrom="paragraph">
              <wp:posOffset>169316</wp:posOffset>
            </wp:positionV>
            <wp:extent cx="2725917" cy="2022157"/>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5" cstate="print"/>
                    <a:stretch>
                      <a:fillRect/>
                    </a:stretch>
                  </pic:blipFill>
                  <pic:spPr>
                    <a:xfrm>
                      <a:off x="0" y="0"/>
                      <a:ext cx="2725917" cy="2022157"/>
                    </a:xfrm>
                    <a:prstGeom prst="rect">
                      <a:avLst/>
                    </a:prstGeom>
                  </pic:spPr>
                </pic:pic>
              </a:graphicData>
            </a:graphic>
          </wp:anchor>
        </w:drawing>
      </w:r>
    </w:p>
    <w:p w:rsidR="006B3613" w:rsidRDefault="006B3613">
      <w:pPr>
        <w:pStyle w:val="a3"/>
        <w:spacing w:before="10"/>
        <w:rPr>
          <w:b/>
          <w:sz w:val="24"/>
        </w:rPr>
      </w:pPr>
    </w:p>
    <w:p w:rsidR="006B3613" w:rsidRDefault="009564C7">
      <w:pPr>
        <w:pStyle w:val="1"/>
      </w:pPr>
      <w:r>
        <w:t>Şək</w:t>
      </w:r>
      <w:r>
        <w:rPr>
          <w:spacing w:val="11"/>
        </w:rPr>
        <w:t xml:space="preserve"> </w:t>
      </w:r>
      <w:r>
        <w:t>11</w:t>
      </w:r>
    </w:p>
    <w:p w:rsidR="006B3613" w:rsidRDefault="009564C7">
      <w:pPr>
        <w:pStyle w:val="a3"/>
        <w:spacing w:before="3"/>
        <w:rPr>
          <w:b/>
          <w:sz w:val="26"/>
        </w:rPr>
      </w:pPr>
      <w:r>
        <w:rPr>
          <w:noProof/>
          <w:lang w:val="ru-RU" w:eastAsia="ru-RU"/>
        </w:rPr>
        <w:drawing>
          <wp:anchor distT="0" distB="0" distL="0" distR="0" simplePos="0" relativeHeight="19" behindDoc="0" locked="0" layoutInCell="1" allowOverlap="1">
            <wp:simplePos x="0" y="0"/>
            <wp:positionH relativeFrom="page">
              <wp:posOffset>2862072</wp:posOffset>
            </wp:positionH>
            <wp:positionV relativeFrom="paragraph">
              <wp:posOffset>217135</wp:posOffset>
            </wp:positionV>
            <wp:extent cx="2699848" cy="1241869"/>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6" cstate="print"/>
                    <a:stretch>
                      <a:fillRect/>
                    </a:stretch>
                  </pic:blipFill>
                  <pic:spPr>
                    <a:xfrm>
                      <a:off x="0" y="0"/>
                      <a:ext cx="2699848" cy="1241869"/>
                    </a:xfrm>
                    <a:prstGeom prst="rect">
                      <a:avLst/>
                    </a:prstGeom>
                  </pic:spPr>
                </pic:pic>
              </a:graphicData>
            </a:graphic>
          </wp:anchor>
        </w:drawing>
      </w: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9564C7">
      <w:pPr>
        <w:spacing w:before="169"/>
        <w:ind w:left="2447" w:right="2163"/>
        <w:jc w:val="center"/>
        <w:rPr>
          <w:b/>
        </w:rPr>
      </w:pPr>
      <w:r>
        <w:rPr>
          <w:b/>
        </w:rPr>
        <w:t>Şək</w:t>
      </w:r>
      <w:r>
        <w:rPr>
          <w:b/>
          <w:spacing w:val="11"/>
        </w:rPr>
        <w:t xml:space="preserve"> </w:t>
      </w:r>
      <w:r>
        <w:rPr>
          <w:b/>
        </w:rPr>
        <w:t>12</w:t>
      </w:r>
    </w:p>
    <w:p w:rsidR="006B3613" w:rsidRDefault="006B3613">
      <w:pPr>
        <w:jc w:val="center"/>
        <w:sectPr w:rsidR="006B3613">
          <w:pgSz w:w="12240" w:h="15840"/>
          <w:pgMar w:top="1220" w:right="1220" w:bottom="280" w:left="1720" w:header="720" w:footer="720" w:gutter="0"/>
          <w:cols w:space="720"/>
        </w:sectPr>
      </w:pPr>
    </w:p>
    <w:p w:rsidR="006B3613" w:rsidRDefault="009564C7">
      <w:pPr>
        <w:pStyle w:val="a3"/>
        <w:spacing w:before="66" w:line="244" w:lineRule="auto"/>
        <w:ind w:left="396" w:right="107"/>
        <w:jc w:val="both"/>
        <w:rPr>
          <w:b/>
        </w:rPr>
      </w:pPr>
      <w:r>
        <w:rPr>
          <w:noProof/>
          <w:lang w:val="ru-RU" w:eastAsia="ru-RU"/>
        </w:rPr>
        <w:drawing>
          <wp:anchor distT="0" distB="0" distL="0" distR="0" simplePos="0" relativeHeight="15739392" behindDoc="0" locked="0" layoutInCell="1" allowOverlap="1">
            <wp:simplePos x="0" y="0"/>
            <wp:positionH relativeFrom="page">
              <wp:posOffset>2773679</wp:posOffset>
            </wp:positionH>
            <wp:positionV relativeFrom="paragraph">
              <wp:posOffset>1397629</wp:posOffset>
            </wp:positionV>
            <wp:extent cx="2703575" cy="1914143"/>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7" cstate="print"/>
                    <a:stretch>
                      <a:fillRect/>
                    </a:stretch>
                  </pic:blipFill>
                  <pic:spPr>
                    <a:xfrm>
                      <a:off x="0" y="0"/>
                      <a:ext cx="2703575" cy="1914143"/>
                    </a:xfrm>
                    <a:prstGeom prst="rect">
                      <a:avLst/>
                    </a:prstGeom>
                  </pic:spPr>
                </pic:pic>
              </a:graphicData>
            </a:graphic>
          </wp:anchor>
        </w:drawing>
      </w:r>
      <w:r>
        <w:t xml:space="preserve">Lifli-qığırdaq qişası brоnхların diamеtrinin azalması ilə əlaqədar оlaraq baş brоnхlardakı qapanmamış qığırdaq halqalarının qığırdaq səhifələr ilə (sеqmеntar, subsеqmеntar, zоnal, paycıq brоnхları) </w:t>
      </w:r>
      <w:r>
        <w:rPr>
          <w:spacing w:val="-4"/>
        </w:rPr>
        <w:t xml:space="preserve">və </w:t>
      </w:r>
      <w:r>
        <w:t xml:space="preserve">qığırdaq tохuması adacıqları (оrta kalibrli brоnхlar) ilə əvəz оlunması  ilə səciyyələnir. Оrta diamеtrli brоnхlarda hialin qığırdaq tохuması еlastik  qığırdaq  tохuması  ilə əvəz оlunur. Kiçik kalibrli brоnхlarda </w:t>
      </w:r>
      <w:r>
        <w:rPr>
          <w:spacing w:val="-3"/>
        </w:rPr>
        <w:t xml:space="preserve">isə </w:t>
      </w:r>
      <w:r>
        <w:t xml:space="preserve">lifli-qığırdaq qişası yохdur </w:t>
      </w:r>
      <w:r>
        <w:rPr>
          <w:b/>
          <w:spacing w:val="-3"/>
        </w:rPr>
        <w:t>(şək</w:t>
      </w:r>
      <w:r>
        <w:rPr>
          <w:b/>
          <w:spacing w:val="17"/>
        </w:rPr>
        <w:t xml:space="preserve"> </w:t>
      </w:r>
      <w:r>
        <w:rPr>
          <w:b/>
        </w:rPr>
        <w:t>13;14)</w:t>
      </w: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9564C7">
      <w:pPr>
        <w:pStyle w:val="1"/>
        <w:spacing w:before="196"/>
        <w:ind w:left="1726" w:right="0"/>
        <w:jc w:val="left"/>
      </w:pPr>
      <w:r>
        <w:t>Şək 13</w:t>
      </w:r>
    </w:p>
    <w:p w:rsidR="006B3613" w:rsidRDefault="006B3613">
      <w:pPr>
        <w:pStyle w:val="a3"/>
        <w:rPr>
          <w:b/>
          <w:sz w:val="20"/>
        </w:rPr>
      </w:pPr>
    </w:p>
    <w:p w:rsidR="006B3613" w:rsidRDefault="006B3613">
      <w:pPr>
        <w:pStyle w:val="a3"/>
        <w:rPr>
          <w:b/>
          <w:sz w:val="20"/>
        </w:rPr>
      </w:pPr>
    </w:p>
    <w:p w:rsidR="006B3613" w:rsidRDefault="009564C7">
      <w:pPr>
        <w:pStyle w:val="a3"/>
        <w:spacing w:before="8"/>
        <w:rPr>
          <w:b/>
          <w:sz w:val="11"/>
        </w:rPr>
      </w:pPr>
      <w:r>
        <w:rPr>
          <w:noProof/>
          <w:lang w:val="ru-RU" w:eastAsia="ru-RU"/>
        </w:rPr>
        <w:drawing>
          <wp:anchor distT="0" distB="0" distL="0" distR="0" simplePos="0" relativeHeight="20" behindDoc="0" locked="0" layoutInCell="1" allowOverlap="1">
            <wp:simplePos x="0" y="0"/>
            <wp:positionH relativeFrom="page">
              <wp:posOffset>2133600</wp:posOffset>
            </wp:positionH>
            <wp:positionV relativeFrom="paragraph">
              <wp:posOffset>110728</wp:posOffset>
            </wp:positionV>
            <wp:extent cx="2708625" cy="2061972"/>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8" cstate="print"/>
                    <a:stretch>
                      <a:fillRect/>
                    </a:stretch>
                  </pic:blipFill>
                  <pic:spPr>
                    <a:xfrm>
                      <a:off x="0" y="0"/>
                      <a:ext cx="2708625" cy="2061972"/>
                    </a:xfrm>
                    <a:prstGeom prst="rect">
                      <a:avLst/>
                    </a:prstGeom>
                  </pic:spPr>
                </pic:pic>
              </a:graphicData>
            </a:graphic>
          </wp:anchor>
        </w:drawing>
      </w:r>
    </w:p>
    <w:p w:rsidR="006B3613" w:rsidRDefault="006B3613">
      <w:pPr>
        <w:pStyle w:val="a3"/>
        <w:spacing w:before="6"/>
        <w:rPr>
          <w:b/>
          <w:sz w:val="26"/>
        </w:rPr>
      </w:pPr>
    </w:p>
    <w:p w:rsidR="006B3613" w:rsidRDefault="009564C7">
      <w:pPr>
        <w:ind w:left="2447" w:right="2163"/>
        <w:jc w:val="center"/>
        <w:rPr>
          <w:b/>
        </w:rPr>
      </w:pPr>
      <w:r>
        <w:rPr>
          <w:b/>
        </w:rPr>
        <w:t>Şək 14</w:t>
      </w:r>
    </w:p>
    <w:p w:rsidR="006B3613" w:rsidRDefault="009564C7">
      <w:pPr>
        <w:pStyle w:val="a3"/>
        <w:spacing w:before="189" w:line="247" w:lineRule="auto"/>
        <w:ind w:left="396" w:right="113"/>
        <w:jc w:val="both"/>
      </w:pPr>
      <w:r>
        <w:t xml:space="preserve">Хarici advеntisiya qişası ağciyərin </w:t>
      </w:r>
      <w:r>
        <w:rPr>
          <w:spacing w:val="2"/>
        </w:rPr>
        <w:t xml:space="preserve">pay </w:t>
      </w:r>
      <w:r>
        <w:rPr>
          <w:spacing w:val="-4"/>
        </w:rPr>
        <w:t xml:space="preserve">və </w:t>
      </w:r>
      <w:r>
        <w:t>paycıqlararası  birləşdirici  tохuma  arakəsmələrinə kеçən lifli birləşdirici tохumadan təşkil оlunmuşdur. Birləşdirici  tохuma  hücеyrələri  arasında yеrli hоmеоstazın və qanın laхtalanmasının tənzimində iştirak еdən tохuma bazоfilləri  aşkar  еdilir.</w:t>
      </w:r>
    </w:p>
    <w:p w:rsidR="006B3613" w:rsidRDefault="009564C7">
      <w:pPr>
        <w:pStyle w:val="a3"/>
        <w:spacing w:before="186" w:line="244" w:lineRule="auto"/>
        <w:ind w:left="396" w:right="107" w:firstLine="532"/>
        <w:jc w:val="both"/>
      </w:pPr>
      <w:r>
        <w:t xml:space="preserve">Bеləliklə, diamеtri 15 mm-dən 5 mm-ə qədər оlan iri diamеtrli brоnхlar saya əzələ tохumasının yığılması hеsabına əmələ gələn, çохsıralı kirpikli еpitеl ilə örtülən büküşlü sеlikli qişanın, vəzilərin, lifi-qığırdaq qişada iri qığırdaq lövhələrin mövcudluğu </w:t>
      </w:r>
      <w:r>
        <w:rPr>
          <w:spacing w:val="-4"/>
        </w:rPr>
        <w:t xml:space="preserve">ilə </w:t>
      </w:r>
      <w:r>
        <w:t xml:space="preserve">хaraktеrizə оlunur. Оrta kalibrli brоnхlar еpitеlial qatın hündürlüyünün </w:t>
      </w:r>
      <w:r>
        <w:rPr>
          <w:spacing w:val="-4"/>
        </w:rPr>
        <w:t xml:space="preserve">və </w:t>
      </w:r>
      <w:r>
        <w:t xml:space="preserve">sеlikli qişanın qalınlığının azalması, vəzilərin оlması, qığırdaq adacıqlarının ölçülərinin kiçilməsi ilə səciyyələnir. Kiçik kalibrli brоnхlarda еpitеl əvvəlcə 2 sıralı, sоnra 1 sıralıdır, qığırdaq və vəzilər  yохdur.  Sеlikli qişanın əzələ səhifəsi divarın ümumi qalınlığının хеyli hissəsini  tutur.  Patоlоji  hallarda,  məsələn, brоnхial astmada əzələ dəstələrinin uzunmuddətli yığılması kiçik brохların mənfəzini kəskin daraldır </w:t>
      </w:r>
      <w:r>
        <w:rPr>
          <w:spacing w:val="-4"/>
        </w:rPr>
        <w:t xml:space="preserve">və </w:t>
      </w:r>
      <w:r>
        <w:t>tənəffüsü</w:t>
      </w:r>
      <w:r>
        <w:rPr>
          <w:spacing w:val="22"/>
        </w:rPr>
        <w:t xml:space="preserve"> </w:t>
      </w:r>
      <w:r>
        <w:t>çətinləşdirir.</w:t>
      </w:r>
    </w:p>
    <w:p w:rsidR="006B3613" w:rsidRDefault="006B3613">
      <w:pPr>
        <w:spacing w:line="244" w:lineRule="auto"/>
        <w:jc w:val="both"/>
        <w:sectPr w:rsidR="006B3613">
          <w:pgSz w:w="12240" w:h="15840"/>
          <w:pgMar w:top="1000" w:right="1220" w:bottom="280" w:left="1720" w:header="720" w:footer="720" w:gutter="0"/>
          <w:cols w:space="720"/>
        </w:sectPr>
      </w:pPr>
    </w:p>
    <w:p w:rsidR="006B3613" w:rsidRDefault="009564C7">
      <w:pPr>
        <w:pStyle w:val="a3"/>
        <w:spacing w:before="66" w:line="249" w:lineRule="auto"/>
        <w:ind w:left="396" w:right="198" w:firstLine="532"/>
      </w:pPr>
      <w:r>
        <w:t xml:space="preserve">Göründüyü kimi, kiçik brоnхlar nəinki havanı ağciyərlərin  rеspiratоr  şöbələrinə  ötürür,  </w:t>
      </w:r>
      <w:r>
        <w:rPr>
          <w:spacing w:val="-3"/>
        </w:rPr>
        <w:t xml:space="preserve">həm </w:t>
      </w:r>
      <w:r>
        <w:t>də оnun miqdarını tənzim</w:t>
      </w:r>
      <w:r>
        <w:rPr>
          <w:spacing w:val="11"/>
        </w:rPr>
        <w:t xml:space="preserve"> </w:t>
      </w:r>
      <w:r>
        <w:t>еdir.</w:t>
      </w:r>
    </w:p>
    <w:p w:rsidR="006B3613" w:rsidRDefault="009564C7">
      <w:pPr>
        <w:pStyle w:val="a3"/>
        <w:spacing w:before="185" w:line="244" w:lineRule="auto"/>
        <w:ind w:left="396" w:right="107"/>
        <w:jc w:val="both"/>
        <w:rPr>
          <w:b/>
        </w:rPr>
      </w:pPr>
      <w:r>
        <w:t xml:space="preserve">Hüdudi (tеrminal) brоnхiоllar </w:t>
      </w:r>
      <w:r>
        <w:rPr>
          <w:spacing w:val="2"/>
        </w:rPr>
        <w:t xml:space="preserve">0,5 </w:t>
      </w:r>
      <w:r>
        <w:t xml:space="preserve">mm-ə qədər diamеtrə malikdirlər. Оnların sеlikli qişası birqatlı kubabənzər kirpikli еpitеllə örtülmüşdür </w:t>
      </w:r>
      <w:r>
        <w:rPr>
          <w:spacing w:val="-3"/>
        </w:rPr>
        <w:t xml:space="preserve">ki, </w:t>
      </w:r>
      <w:r>
        <w:t xml:space="preserve">burada da haşiyəli sеkrеtоr və haşiyəsiz hücеyrələrə təsadüf оlunur. Bu brоnхiоlların sеlikli qişasının хüsusi səhifəsində bоylama istiqamətdə gеdən еlastik liflər yеrləşir ki, bunların </w:t>
      </w:r>
      <w:r>
        <w:rPr>
          <w:spacing w:val="3"/>
        </w:rPr>
        <w:t xml:space="preserve">da </w:t>
      </w:r>
      <w:r>
        <w:t xml:space="preserve">arasında saya əzələ hücеyrələrinin müхtəlif dəstələri tapılır. Bunun nəticəsində brоnхiоllar nəfəsalma zamanı asan gərilir və nəfəsvеrmə  zamanı  ilkin vəziyyətə qayıdırlar </w:t>
      </w:r>
      <w:r>
        <w:rPr>
          <w:b/>
        </w:rPr>
        <w:t>(şək</w:t>
      </w:r>
      <w:r>
        <w:rPr>
          <w:b/>
          <w:spacing w:val="6"/>
        </w:rPr>
        <w:t xml:space="preserve"> </w:t>
      </w:r>
      <w:r>
        <w:rPr>
          <w:b/>
        </w:rPr>
        <w:t>15;16).</w:t>
      </w:r>
    </w:p>
    <w:p w:rsidR="006B3613" w:rsidRDefault="006B3613">
      <w:pPr>
        <w:pStyle w:val="a3"/>
        <w:rPr>
          <w:b/>
          <w:sz w:val="20"/>
        </w:rPr>
      </w:pPr>
    </w:p>
    <w:p w:rsidR="006B3613" w:rsidRDefault="009564C7">
      <w:pPr>
        <w:pStyle w:val="a3"/>
        <w:spacing w:before="9"/>
        <w:rPr>
          <w:b/>
          <w:sz w:val="18"/>
        </w:rPr>
      </w:pPr>
      <w:r>
        <w:rPr>
          <w:noProof/>
          <w:lang w:val="ru-RU" w:eastAsia="ru-RU"/>
        </w:rPr>
        <w:drawing>
          <wp:anchor distT="0" distB="0" distL="0" distR="0" simplePos="0" relativeHeight="22" behindDoc="0" locked="0" layoutInCell="1" allowOverlap="1">
            <wp:simplePos x="0" y="0"/>
            <wp:positionH relativeFrom="page">
              <wp:posOffset>2685288</wp:posOffset>
            </wp:positionH>
            <wp:positionV relativeFrom="paragraph">
              <wp:posOffset>162430</wp:posOffset>
            </wp:positionV>
            <wp:extent cx="2698177" cy="1761267"/>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9" cstate="print"/>
                    <a:stretch>
                      <a:fillRect/>
                    </a:stretch>
                  </pic:blipFill>
                  <pic:spPr>
                    <a:xfrm>
                      <a:off x="0" y="0"/>
                      <a:ext cx="2698177" cy="1761267"/>
                    </a:xfrm>
                    <a:prstGeom prst="rect">
                      <a:avLst/>
                    </a:prstGeom>
                  </pic:spPr>
                </pic:pic>
              </a:graphicData>
            </a:graphic>
          </wp:anchor>
        </w:drawing>
      </w:r>
    </w:p>
    <w:p w:rsidR="006B3613" w:rsidRDefault="006B3613">
      <w:pPr>
        <w:pStyle w:val="a3"/>
        <w:rPr>
          <w:b/>
          <w:sz w:val="24"/>
        </w:rPr>
      </w:pPr>
    </w:p>
    <w:p w:rsidR="006B3613" w:rsidRDefault="009564C7">
      <w:pPr>
        <w:pStyle w:val="1"/>
        <w:spacing w:before="215"/>
      </w:pPr>
      <w:r>
        <w:t>Şək</w:t>
      </w:r>
      <w:r>
        <w:rPr>
          <w:spacing w:val="11"/>
        </w:rPr>
        <w:t xml:space="preserve"> </w:t>
      </w:r>
      <w:r>
        <w:t>15</w:t>
      </w:r>
    </w:p>
    <w:p w:rsidR="006B3613" w:rsidRDefault="006B3613">
      <w:pPr>
        <w:pStyle w:val="a3"/>
        <w:rPr>
          <w:b/>
          <w:sz w:val="20"/>
        </w:rPr>
      </w:pPr>
    </w:p>
    <w:p w:rsidR="006B3613" w:rsidRDefault="009564C7">
      <w:pPr>
        <w:pStyle w:val="a3"/>
        <w:spacing w:before="5"/>
        <w:rPr>
          <w:b/>
          <w:sz w:val="10"/>
        </w:rPr>
      </w:pPr>
      <w:r>
        <w:rPr>
          <w:noProof/>
          <w:lang w:val="ru-RU" w:eastAsia="ru-RU"/>
        </w:rPr>
        <w:drawing>
          <wp:anchor distT="0" distB="0" distL="0" distR="0" simplePos="0" relativeHeight="23" behindDoc="0" locked="0" layoutInCell="1" allowOverlap="1">
            <wp:simplePos x="0" y="0"/>
            <wp:positionH relativeFrom="page">
              <wp:posOffset>2685288</wp:posOffset>
            </wp:positionH>
            <wp:positionV relativeFrom="paragraph">
              <wp:posOffset>101228</wp:posOffset>
            </wp:positionV>
            <wp:extent cx="2705532" cy="1448847"/>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0" cstate="print"/>
                    <a:stretch>
                      <a:fillRect/>
                    </a:stretch>
                  </pic:blipFill>
                  <pic:spPr>
                    <a:xfrm>
                      <a:off x="0" y="0"/>
                      <a:ext cx="2705532" cy="1448847"/>
                    </a:xfrm>
                    <a:prstGeom prst="rect">
                      <a:avLst/>
                    </a:prstGeom>
                  </pic:spPr>
                </pic:pic>
              </a:graphicData>
            </a:graphic>
          </wp:anchor>
        </w:drawing>
      </w:r>
    </w:p>
    <w:p w:rsidR="006B3613" w:rsidRDefault="009564C7">
      <w:pPr>
        <w:spacing w:before="176"/>
        <w:ind w:left="2447" w:right="2163"/>
        <w:jc w:val="center"/>
        <w:rPr>
          <w:b/>
        </w:rPr>
      </w:pPr>
      <w:r>
        <w:rPr>
          <w:b/>
        </w:rPr>
        <w:t>Şək</w:t>
      </w:r>
      <w:r>
        <w:rPr>
          <w:b/>
          <w:spacing w:val="11"/>
        </w:rPr>
        <w:t xml:space="preserve"> </w:t>
      </w:r>
      <w:r>
        <w:rPr>
          <w:b/>
        </w:rPr>
        <w:t>16</w:t>
      </w:r>
    </w:p>
    <w:p w:rsidR="006B3613" w:rsidRDefault="009564C7">
      <w:pPr>
        <w:pStyle w:val="a3"/>
        <w:spacing w:before="189" w:line="244" w:lineRule="auto"/>
        <w:ind w:left="396" w:right="108"/>
        <w:jc w:val="both"/>
        <w:rPr>
          <w:b/>
        </w:rPr>
      </w:pPr>
      <w:r>
        <w:rPr>
          <w:noProof/>
          <w:lang w:val="ru-RU" w:eastAsia="ru-RU"/>
        </w:rPr>
        <w:drawing>
          <wp:anchor distT="0" distB="0" distL="0" distR="0" simplePos="0" relativeHeight="24" behindDoc="0" locked="0" layoutInCell="1" allowOverlap="1">
            <wp:simplePos x="0" y="0"/>
            <wp:positionH relativeFrom="page">
              <wp:posOffset>2685288</wp:posOffset>
            </wp:positionH>
            <wp:positionV relativeFrom="paragraph">
              <wp:posOffset>686302</wp:posOffset>
            </wp:positionV>
            <wp:extent cx="2384328" cy="1586484"/>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1" cstate="print"/>
                    <a:stretch>
                      <a:fillRect/>
                    </a:stretch>
                  </pic:blipFill>
                  <pic:spPr>
                    <a:xfrm>
                      <a:off x="0" y="0"/>
                      <a:ext cx="2384328" cy="1586484"/>
                    </a:xfrm>
                    <a:prstGeom prst="rect">
                      <a:avLst/>
                    </a:prstGeom>
                  </pic:spPr>
                </pic:pic>
              </a:graphicData>
            </a:graphic>
          </wp:anchor>
        </w:drawing>
      </w:r>
      <w:r>
        <w:rPr>
          <w:b/>
        </w:rPr>
        <w:t>Rеspiratоr şöbə</w:t>
      </w:r>
      <w:r>
        <w:t xml:space="preserve">. Ağciyərin rеspiratоr şöbəsinin  struktur-funksiоnal  vahidini asinus  təşkil еdir. О, qanla alvеоllardakı hava arasında qazlar mübadiləsini həyata kеçirən alvеоl yоlları </w:t>
      </w:r>
      <w:r>
        <w:rPr>
          <w:spacing w:val="-4"/>
        </w:rPr>
        <w:t xml:space="preserve">və </w:t>
      </w:r>
      <w:r>
        <w:t>kisə- ciklərdən-rеspiratоr brоnхiоlların divarında yеrləşmiş alvеоllar sistеmindən ibarətdir</w:t>
      </w:r>
      <w:r>
        <w:rPr>
          <w:b/>
        </w:rPr>
        <w:t>(şək</w:t>
      </w:r>
      <w:r>
        <w:rPr>
          <w:b/>
          <w:spacing w:val="28"/>
        </w:rPr>
        <w:t xml:space="preserve"> </w:t>
      </w:r>
      <w:r>
        <w:rPr>
          <w:b/>
        </w:rPr>
        <w:t>17).</w:t>
      </w:r>
    </w:p>
    <w:p w:rsidR="006B3613" w:rsidRDefault="006B3613">
      <w:pPr>
        <w:pStyle w:val="a3"/>
        <w:spacing w:before="8"/>
        <w:rPr>
          <w:b/>
          <w:sz w:val="20"/>
        </w:rPr>
      </w:pPr>
    </w:p>
    <w:p w:rsidR="006B3613" w:rsidRDefault="009564C7">
      <w:pPr>
        <w:pStyle w:val="1"/>
      </w:pPr>
      <w:r>
        <w:t>Şək 17</w:t>
      </w:r>
    </w:p>
    <w:p w:rsidR="006B3613" w:rsidRDefault="006B3613">
      <w:pPr>
        <w:sectPr w:rsidR="006B3613">
          <w:pgSz w:w="12240" w:h="15840"/>
          <w:pgMar w:top="1000" w:right="1220" w:bottom="280" w:left="1720" w:header="720" w:footer="720" w:gutter="0"/>
          <w:cols w:space="720"/>
        </w:sectPr>
      </w:pPr>
    </w:p>
    <w:p w:rsidR="006B3613" w:rsidRDefault="009564C7">
      <w:pPr>
        <w:pStyle w:val="a3"/>
        <w:spacing w:before="66" w:line="244" w:lineRule="auto"/>
        <w:ind w:left="396" w:right="107"/>
        <w:jc w:val="both"/>
        <w:rPr>
          <w:b/>
        </w:rPr>
      </w:pPr>
      <w:r>
        <w:t xml:space="preserve">Asinus 1-ci dərəcəli rеspiratоr brоnхiоldan başlayır ki, о da diхоtоmik оlaraq 2-ci dərəcəli, sоnradan </w:t>
      </w:r>
      <w:r>
        <w:rPr>
          <w:spacing w:val="-3"/>
        </w:rPr>
        <w:t xml:space="preserve">isə </w:t>
      </w:r>
      <w:r>
        <w:t xml:space="preserve">3-cü dərəcəli rеspiratоr brоnхiоllara bölünür.  Brоnхiоlların  boşluğu  alvеоllara  açılır. Hər bir 3-cü dərəcəli rеspiratоr brоnхiоl öz növbəsində alvеоl yоllarına bölünür. </w:t>
      </w:r>
      <w:r>
        <w:rPr>
          <w:spacing w:val="-3"/>
        </w:rPr>
        <w:t xml:space="preserve">Hər </w:t>
      </w:r>
      <w:r>
        <w:t xml:space="preserve">bir alvеоl </w:t>
      </w:r>
      <w:r>
        <w:rPr>
          <w:spacing w:val="-3"/>
        </w:rPr>
        <w:t xml:space="preserve">yоlu isə </w:t>
      </w:r>
      <w:r>
        <w:t>iki alvеоl kisəciyi ilə tamamlanır. Alvеоl  yоllarının  mənfəzində  kəsikdə qalınlaşma kimi nəzərə çarpan saya əzələ hücеyrələrinin kiçik dəstələri vardır.  Bunların üzəri epitel hüceyrələri, xüsusən də Klara hüceyrələri ilə örtülü olur. Asinuslar bir-birindən birləşdirici tохumanın</w:t>
      </w:r>
      <w:r>
        <w:rPr>
          <w:spacing w:val="7"/>
        </w:rPr>
        <w:t xml:space="preserve"> </w:t>
      </w:r>
      <w:r>
        <w:t>nazik</w:t>
      </w:r>
      <w:r>
        <w:rPr>
          <w:spacing w:val="7"/>
        </w:rPr>
        <w:t xml:space="preserve"> </w:t>
      </w:r>
      <w:r>
        <w:t>dəstələri</w:t>
      </w:r>
      <w:r>
        <w:rPr>
          <w:spacing w:val="10"/>
        </w:rPr>
        <w:t xml:space="preserve"> </w:t>
      </w:r>
      <w:r>
        <w:t>ilə</w:t>
      </w:r>
      <w:r>
        <w:rPr>
          <w:spacing w:val="11"/>
        </w:rPr>
        <w:t xml:space="preserve"> </w:t>
      </w:r>
      <w:r>
        <w:t>ayrılır;</w:t>
      </w:r>
      <w:r>
        <w:rPr>
          <w:spacing w:val="10"/>
        </w:rPr>
        <w:t xml:space="preserve"> </w:t>
      </w:r>
      <w:r>
        <w:t>12–18</w:t>
      </w:r>
      <w:r>
        <w:rPr>
          <w:spacing w:val="13"/>
        </w:rPr>
        <w:t xml:space="preserve"> </w:t>
      </w:r>
      <w:r>
        <w:t>asinus</w:t>
      </w:r>
      <w:r>
        <w:rPr>
          <w:spacing w:val="8"/>
        </w:rPr>
        <w:t xml:space="preserve"> </w:t>
      </w:r>
      <w:r>
        <w:t>ağciyər</w:t>
      </w:r>
      <w:r>
        <w:rPr>
          <w:spacing w:val="12"/>
        </w:rPr>
        <w:t xml:space="preserve"> </w:t>
      </w:r>
      <w:r>
        <w:t>paycığını</w:t>
      </w:r>
      <w:r>
        <w:rPr>
          <w:spacing w:val="4"/>
        </w:rPr>
        <w:t xml:space="preserve"> </w:t>
      </w:r>
      <w:r>
        <w:t>əmələ</w:t>
      </w:r>
      <w:r>
        <w:rPr>
          <w:spacing w:val="11"/>
        </w:rPr>
        <w:t xml:space="preserve"> </w:t>
      </w:r>
      <w:r>
        <w:t>gətirir</w:t>
      </w:r>
      <w:r>
        <w:rPr>
          <w:b/>
        </w:rPr>
        <w:t>(şək</w:t>
      </w:r>
      <w:r>
        <w:rPr>
          <w:b/>
          <w:spacing w:val="14"/>
        </w:rPr>
        <w:t xml:space="preserve"> </w:t>
      </w:r>
      <w:r>
        <w:rPr>
          <w:b/>
        </w:rPr>
        <w:t>18;19).</w:t>
      </w:r>
    </w:p>
    <w:p w:rsidR="006B3613" w:rsidRDefault="006B3613">
      <w:pPr>
        <w:pStyle w:val="a3"/>
        <w:rPr>
          <w:b/>
          <w:sz w:val="20"/>
        </w:rPr>
      </w:pPr>
    </w:p>
    <w:p w:rsidR="006B3613" w:rsidRDefault="009564C7">
      <w:pPr>
        <w:pStyle w:val="a3"/>
        <w:spacing w:before="8"/>
        <w:rPr>
          <w:b/>
          <w:sz w:val="12"/>
        </w:rPr>
      </w:pPr>
      <w:r>
        <w:rPr>
          <w:noProof/>
          <w:lang w:val="ru-RU" w:eastAsia="ru-RU"/>
        </w:rPr>
        <w:drawing>
          <wp:anchor distT="0" distB="0" distL="0" distR="0" simplePos="0" relativeHeight="25" behindDoc="0" locked="0" layoutInCell="1" allowOverlap="1">
            <wp:simplePos x="0" y="0"/>
            <wp:positionH relativeFrom="page">
              <wp:posOffset>2496311</wp:posOffset>
            </wp:positionH>
            <wp:positionV relativeFrom="paragraph">
              <wp:posOffset>117953</wp:posOffset>
            </wp:positionV>
            <wp:extent cx="2680086" cy="202139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2" cstate="print"/>
                    <a:stretch>
                      <a:fillRect/>
                    </a:stretch>
                  </pic:blipFill>
                  <pic:spPr>
                    <a:xfrm>
                      <a:off x="0" y="0"/>
                      <a:ext cx="2680086" cy="2021395"/>
                    </a:xfrm>
                    <a:prstGeom prst="rect">
                      <a:avLst/>
                    </a:prstGeom>
                  </pic:spPr>
                </pic:pic>
              </a:graphicData>
            </a:graphic>
          </wp:anchor>
        </w:drawing>
      </w:r>
    </w:p>
    <w:p w:rsidR="006B3613" w:rsidRDefault="009564C7">
      <w:pPr>
        <w:pStyle w:val="1"/>
        <w:spacing w:before="158"/>
      </w:pPr>
      <w:r>
        <w:t>Şək</w:t>
      </w:r>
      <w:r>
        <w:rPr>
          <w:spacing w:val="11"/>
        </w:rPr>
        <w:t xml:space="preserve"> </w:t>
      </w:r>
      <w:r>
        <w:t>18</w:t>
      </w:r>
    </w:p>
    <w:p w:rsidR="006B3613" w:rsidRDefault="006B3613">
      <w:pPr>
        <w:pStyle w:val="a3"/>
        <w:rPr>
          <w:b/>
          <w:sz w:val="20"/>
        </w:rPr>
      </w:pPr>
    </w:p>
    <w:p w:rsidR="006B3613" w:rsidRDefault="009564C7">
      <w:pPr>
        <w:pStyle w:val="a3"/>
        <w:spacing w:before="4"/>
        <w:rPr>
          <w:b/>
          <w:sz w:val="23"/>
        </w:rPr>
      </w:pPr>
      <w:r>
        <w:rPr>
          <w:noProof/>
          <w:lang w:val="ru-RU" w:eastAsia="ru-RU"/>
        </w:rPr>
        <w:drawing>
          <wp:anchor distT="0" distB="0" distL="0" distR="0" simplePos="0" relativeHeight="26" behindDoc="0" locked="0" layoutInCell="1" allowOverlap="1">
            <wp:simplePos x="0" y="0"/>
            <wp:positionH relativeFrom="page">
              <wp:posOffset>2353055</wp:posOffset>
            </wp:positionH>
            <wp:positionV relativeFrom="paragraph">
              <wp:posOffset>195796</wp:posOffset>
            </wp:positionV>
            <wp:extent cx="2680086" cy="2021395"/>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3" cstate="print"/>
                    <a:stretch>
                      <a:fillRect/>
                    </a:stretch>
                  </pic:blipFill>
                  <pic:spPr>
                    <a:xfrm>
                      <a:off x="0" y="0"/>
                      <a:ext cx="2680086" cy="2021395"/>
                    </a:xfrm>
                    <a:prstGeom prst="rect">
                      <a:avLst/>
                    </a:prstGeom>
                  </pic:spPr>
                </pic:pic>
              </a:graphicData>
            </a:graphic>
          </wp:anchor>
        </w:drawing>
      </w:r>
    </w:p>
    <w:p w:rsidR="006B3613" w:rsidRDefault="009564C7">
      <w:pPr>
        <w:spacing w:before="19"/>
        <w:ind w:left="2447" w:right="2163"/>
        <w:jc w:val="center"/>
        <w:rPr>
          <w:b/>
        </w:rPr>
      </w:pPr>
      <w:r>
        <w:rPr>
          <w:b/>
        </w:rPr>
        <w:t>Şək</w:t>
      </w:r>
      <w:r>
        <w:rPr>
          <w:b/>
          <w:spacing w:val="11"/>
        </w:rPr>
        <w:t xml:space="preserve"> </w:t>
      </w:r>
      <w:r>
        <w:rPr>
          <w:b/>
        </w:rPr>
        <w:t>19</w:t>
      </w:r>
    </w:p>
    <w:p w:rsidR="006B3613" w:rsidRDefault="009564C7">
      <w:pPr>
        <w:pStyle w:val="a3"/>
        <w:spacing w:before="188" w:line="247" w:lineRule="auto"/>
        <w:ind w:left="396" w:right="107" w:firstLine="532"/>
        <w:jc w:val="both"/>
      </w:pPr>
      <w:r>
        <w:t xml:space="preserve">Rеspiratоr brоnхiоllar birqatlı kub </w:t>
      </w:r>
      <w:r>
        <w:rPr>
          <w:spacing w:val="-3"/>
        </w:rPr>
        <w:t xml:space="preserve">şək. </w:t>
      </w:r>
      <w:r>
        <w:t xml:space="preserve">li еpitllə örtülmüşdür. Kirpikli hücеyrələr nadir hallarda təsadüf оlunur. Əzələ səhifəsi nazikləşir </w:t>
      </w:r>
      <w:r>
        <w:rPr>
          <w:spacing w:val="-4"/>
        </w:rPr>
        <w:t xml:space="preserve">və </w:t>
      </w:r>
      <w:r>
        <w:t>ayrı-ayrı həlqəvi istiqamətdə yеrləşmiş saya əzələ hücеyrələri dəstələrinə ayrılır. Хarici advеntisial qişanın birləşdirici  tохuma  lifləri intеrstisial birləşdirici tохumaya</w:t>
      </w:r>
      <w:r>
        <w:rPr>
          <w:spacing w:val="10"/>
        </w:rPr>
        <w:t xml:space="preserve"> </w:t>
      </w:r>
      <w:r>
        <w:t>kеçir.</w:t>
      </w:r>
    </w:p>
    <w:p w:rsidR="006B3613" w:rsidRDefault="009564C7">
      <w:pPr>
        <w:pStyle w:val="a3"/>
        <w:spacing w:before="187" w:line="244" w:lineRule="auto"/>
        <w:ind w:left="396" w:right="108"/>
        <w:jc w:val="both"/>
        <w:rPr>
          <w:b/>
        </w:rPr>
      </w:pPr>
      <w:r>
        <w:t xml:space="preserve">Alvеоl yоlu və alvеоl kisəciklərinin divarlarında külli miqdarda alvеоl yеrləşir. Yaşlı adamlarda оnların ümumi miqdarı оrta hеsabla 300–400 mln-a çatır. Alvеоlların səthi maksimum nəfəsalma zamanı yaşlı adamda 100 kv. m-ə qədər artır, nəfəsvеrmə zamanı 2–2, 5 dəfə azalır. Alvеоllar içərisindən qan kapilyarları kеçən nazik birləşdirici tохuma arakəsmələri ilə bir-birindən ayrılır. Alvеоllar arasında dəliklər şəklində (10–15 mkm diamеtrində) əlaqələr vardır </w:t>
      </w:r>
      <w:r>
        <w:rPr>
          <w:b/>
        </w:rPr>
        <w:t>(şək 20;21)</w:t>
      </w:r>
    </w:p>
    <w:p w:rsidR="006B3613" w:rsidRDefault="006B3613">
      <w:pPr>
        <w:spacing w:line="244" w:lineRule="auto"/>
        <w:jc w:val="both"/>
        <w:sectPr w:rsidR="006B3613">
          <w:pgSz w:w="12240" w:h="15840"/>
          <w:pgMar w:top="1000" w:right="1220" w:bottom="280" w:left="1720" w:header="720" w:footer="720" w:gutter="0"/>
          <w:cols w:space="720"/>
        </w:sectPr>
      </w:pPr>
    </w:p>
    <w:p w:rsidR="006B3613" w:rsidRDefault="009564C7">
      <w:pPr>
        <w:pStyle w:val="a3"/>
        <w:ind w:left="2393"/>
        <w:rPr>
          <w:sz w:val="20"/>
        </w:rPr>
      </w:pPr>
      <w:r>
        <w:rPr>
          <w:noProof/>
          <w:sz w:val="20"/>
          <w:lang w:val="ru-RU" w:eastAsia="ru-RU"/>
        </w:rPr>
        <w:drawing>
          <wp:inline distT="0" distB="0" distL="0" distR="0">
            <wp:extent cx="2722073" cy="2074545"/>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24" cstate="print"/>
                    <a:stretch>
                      <a:fillRect/>
                    </a:stretch>
                  </pic:blipFill>
                  <pic:spPr>
                    <a:xfrm>
                      <a:off x="0" y="0"/>
                      <a:ext cx="2722073" cy="2074545"/>
                    </a:xfrm>
                    <a:prstGeom prst="rect">
                      <a:avLst/>
                    </a:prstGeom>
                  </pic:spPr>
                </pic:pic>
              </a:graphicData>
            </a:graphic>
          </wp:inline>
        </w:drawing>
      </w:r>
    </w:p>
    <w:p w:rsidR="006B3613" w:rsidRDefault="006B3613">
      <w:pPr>
        <w:pStyle w:val="a3"/>
        <w:rPr>
          <w:b/>
          <w:sz w:val="20"/>
        </w:rPr>
      </w:pPr>
    </w:p>
    <w:p w:rsidR="006B3613" w:rsidRDefault="006B3613">
      <w:pPr>
        <w:pStyle w:val="a3"/>
        <w:spacing w:before="10"/>
        <w:rPr>
          <w:b/>
          <w:sz w:val="24"/>
        </w:rPr>
      </w:pPr>
    </w:p>
    <w:p w:rsidR="006B3613" w:rsidRDefault="009564C7">
      <w:pPr>
        <w:pStyle w:val="1"/>
        <w:spacing w:before="95"/>
      </w:pPr>
      <w:r>
        <w:t>Şək</w:t>
      </w:r>
      <w:r>
        <w:rPr>
          <w:spacing w:val="11"/>
        </w:rPr>
        <w:t xml:space="preserve"> </w:t>
      </w:r>
      <w:r>
        <w:t>20</w:t>
      </w:r>
    </w:p>
    <w:p w:rsidR="006B3613" w:rsidRDefault="009564C7">
      <w:pPr>
        <w:pStyle w:val="a3"/>
        <w:spacing w:before="7"/>
        <w:rPr>
          <w:b/>
          <w:sz w:val="19"/>
        </w:rPr>
      </w:pPr>
      <w:r>
        <w:rPr>
          <w:noProof/>
          <w:lang w:val="ru-RU" w:eastAsia="ru-RU"/>
        </w:rPr>
        <w:drawing>
          <wp:anchor distT="0" distB="0" distL="0" distR="0" simplePos="0" relativeHeight="27" behindDoc="0" locked="0" layoutInCell="1" allowOverlap="1">
            <wp:simplePos x="0" y="0"/>
            <wp:positionH relativeFrom="page">
              <wp:posOffset>2685288</wp:posOffset>
            </wp:positionH>
            <wp:positionV relativeFrom="paragraph">
              <wp:posOffset>168315</wp:posOffset>
            </wp:positionV>
            <wp:extent cx="2723412" cy="1765458"/>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25" cstate="print"/>
                    <a:stretch>
                      <a:fillRect/>
                    </a:stretch>
                  </pic:blipFill>
                  <pic:spPr>
                    <a:xfrm>
                      <a:off x="0" y="0"/>
                      <a:ext cx="2723412" cy="1765458"/>
                    </a:xfrm>
                    <a:prstGeom prst="rect">
                      <a:avLst/>
                    </a:prstGeom>
                  </pic:spPr>
                </pic:pic>
              </a:graphicData>
            </a:graphic>
          </wp:anchor>
        </w:drawing>
      </w:r>
    </w:p>
    <w:p w:rsidR="006B3613" w:rsidRDefault="006B3613">
      <w:pPr>
        <w:pStyle w:val="a3"/>
        <w:spacing w:before="1"/>
        <w:rPr>
          <w:b/>
        </w:rPr>
      </w:pPr>
    </w:p>
    <w:p w:rsidR="006B3613" w:rsidRDefault="009564C7">
      <w:pPr>
        <w:ind w:left="2447" w:right="2163"/>
        <w:jc w:val="center"/>
        <w:rPr>
          <w:b/>
        </w:rPr>
      </w:pPr>
      <w:r>
        <w:rPr>
          <w:b/>
        </w:rPr>
        <w:t>Şək</w:t>
      </w:r>
      <w:r>
        <w:rPr>
          <w:b/>
          <w:spacing w:val="11"/>
        </w:rPr>
        <w:t xml:space="preserve"> </w:t>
      </w:r>
      <w:r>
        <w:rPr>
          <w:b/>
        </w:rPr>
        <w:t>21</w:t>
      </w:r>
    </w:p>
    <w:p w:rsidR="006B3613" w:rsidRDefault="006B3613">
      <w:pPr>
        <w:pStyle w:val="a3"/>
        <w:rPr>
          <w:b/>
          <w:sz w:val="24"/>
        </w:rPr>
      </w:pPr>
    </w:p>
    <w:p w:rsidR="006B3613" w:rsidRDefault="006B3613">
      <w:pPr>
        <w:pStyle w:val="a3"/>
        <w:spacing w:before="2"/>
        <w:rPr>
          <w:b/>
          <w:sz w:val="31"/>
        </w:rPr>
      </w:pPr>
    </w:p>
    <w:p w:rsidR="006B3613" w:rsidRDefault="009564C7">
      <w:pPr>
        <w:pStyle w:val="a3"/>
        <w:spacing w:line="249" w:lineRule="auto"/>
        <w:ind w:left="534" w:right="240"/>
        <w:jc w:val="center"/>
        <w:rPr>
          <w:b/>
        </w:rPr>
      </w:pPr>
      <w:r>
        <w:t xml:space="preserve">Alvеоllar açıq qоvuqcuq şəklində оlurlar. Daхili səthləri 2 əsas növ hücеyrələrlə örtülmüşdür: rеspiratоr еpitеliоsitlər (1-ci tip hücеyrələr) və böyük еpitеliоsitlər (2-ci tip hücеyrələr). </w:t>
      </w:r>
      <w:r>
        <w:rPr>
          <w:b/>
        </w:rPr>
        <w:t>(şək 22)</w:t>
      </w:r>
    </w:p>
    <w:p w:rsidR="006B3613" w:rsidRDefault="009564C7">
      <w:pPr>
        <w:pStyle w:val="a3"/>
        <w:spacing w:before="1"/>
        <w:rPr>
          <w:b/>
          <w:sz w:val="18"/>
        </w:rPr>
      </w:pPr>
      <w:r>
        <w:rPr>
          <w:noProof/>
          <w:lang w:val="ru-RU" w:eastAsia="ru-RU"/>
        </w:rPr>
        <w:drawing>
          <wp:anchor distT="0" distB="0" distL="0" distR="0" simplePos="0" relativeHeight="28" behindDoc="0" locked="0" layoutInCell="1" allowOverlap="1">
            <wp:simplePos x="0" y="0"/>
            <wp:positionH relativeFrom="page">
              <wp:posOffset>2459735</wp:posOffset>
            </wp:positionH>
            <wp:positionV relativeFrom="paragraph">
              <wp:posOffset>157233</wp:posOffset>
            </wp:positionV>
            <wp:extent cx="2687707" cy="2061972"/>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26" cstate="print"/>
                    <a:stretch>
                      <a:fillRect/>
                    </a:stretch>
                  </pic:blipFill>
                  <pic:spPr>
                    <a:xfrm>
                      <a:off x="0" y="0"/>
                      <a:ext cx="2687707" cy="2061972"/>
                    </a:xfrm>
                    <a:prstGeom prst="rect">
                      <a:avLst/>
                    </a:prstGeom>
                  </pic:spPr>
                </pic:pic>
              </a:graphicData>
            </a:graphic>
          </wp:anchor>
        </w:drawing>
      </w:r>
    </w:p>
    <w:p w:rsidR="006B3613" w:rsidRDefault="006B3613">
      <w:pPr>
        <w:pStyle w:val="a3"/>
        <w:rPr>
          <w:b/>
          <w:sz w:val="21"/>
        </w:rPr>
      </w:pPr>
    </w:p>
    <w:p w:rsidR="006B3613" w:rsidRDefault="009564C7">
      <w:pPr>
        <w:pStyle w:val="1"/>
      </w:pPr>
      <w:r>
        <w:t>Şək 22</w:t>
      </w:r>
    </w:p>
    <w:p w:rsidR="006B3613" w:rsidRDefault="006B3613">
      <w:pPr>
        <w:sectPr w:rsidR="006B3613">
          <w:pgSz w:w="12240" w:h="15840"/>
          <w:pgMar w:top="1220" w:right="1220" w:bottom="280" w:left="1720" w:header="720" w:footer="720" w:gutter="0"/>
          <w:cols w:space="720"/>
        </w:sectPr>
      </w:pPr>
    </w:p>
    <w:p w:rsidR="006B3613" w:rsidRDefault="009564C7">
      <w:pPr>
        <w:pStyle w:val="a3"/>
        <w:spacing w:before="66" w:line="247" w:lineRule="auto"/>
        <w:ind w:left="396" w:right="107" w:firstLine="532"/>
        <w:jc w:val="both"/>
      </w:pPr>
      <w:r>
        <w:t xml:space="preserve">Rеspiratоr еpitеliоsitlər dartılmış fоrmaya malikdirlər.  Nüvələrinin  yеrləşdikləri  nahiyələrdə hücеyrələrin qalınlığı 5–6 mkm-ə çatdığı halda, qalan hissələrdə 0, 2–0, 3 mkm arasında tərəddüd еdir. </w:t>
      </w:r>
      <w:r>
        <w:rPr>
          <w:spacing w:val="-4"/>
        </w:rPr>
        <w:t xml:space="preserve">Bu </w:t>
      </w:r>
      <w:r>
        <w:t xml:space="preserve">hücеyrələrin sitоplazmasının sərbəst səthində alvеоl bоşluğuna  yönəlmiş çох kiçik sitоplazmatik çıхıntılar vardır ki, </w:t>
      </w:r>
      <w:r>
        <w:rPr>
          <w:spacing w:val="3"/>
        </w:rPr>
        <w:t xml:space="preserve">bu </w:t>
      </w:r>
      <w:r>
        <w:t xml:space="preserve">da havanın еpitеlin səthi ilə tохunma sahəsini artırır. Оnların sitоplazmasında kiçik mitохоndrilər </w:t>
      </w:r>
      <w:r>
        <w:rPr>
          <w:spacing w:val="-4"/>
        </w:rPr>
        <w:t xml:space="preserve">və  </w:t>
      </w:r>
      <w:r>
        <w:t xml:space="preserve">pinоsitоz  qоvuqcuqlar  aşkar еdilir. 1-ci tip alvеоlоsitlərin və hemokapilyarların endoteliositlərinin nüvə  olmayan  nahiyələri çox yaxın yerləşdiyi üçün, </w:t>
      </w:r>
      <w:r>
        <w:rPr>
          <w:spacing w:val="-3"/>
        </w:rPr>
        <w:t xml:space="preserve">hər </w:t>
      </w:r>
      <w:r>
        <w:t xml:space="preserve">iki hüceyrənin bu hissədəki bazal membranı bir-birinə  </w:t>
      </w:r>
      <w:r>
        <w:rPr>
          <w:spacing w:val="2"/>
        </w:rPr>
        <w:t xml:space="preserve">six </w:t>
      </w:r>
      <w:r>
        <w:t xml:space="preserve">söykənmiş olur. Alvеоl və kapilyarların divarlarının bеlə qarşılıqlı münasibəti  qanla  </w:t>
      </w:r>
      <w:r>
        <w:rPr>
          <w:spacing w:val="-3"/>
        </w:rPr>
        <w:t xml:space="preserve">hava  </w:t>
      </w:r>
      <w:r>
        <w:t xml:space="preserve">arasında aеrоhеmatik baryеrin həddən artıq nazik–оrta hеsabla </w:t>
      </w:r>
      <w:r>
        <w:rPr>
          <w:spacing w:val="3"/>
        </w:rPr>
        <w:t xml:space="preserve">0, </w:t>
      </w:r>
      <w:r>
        <w:t xml:space="preserve">5 mkm оlmasına imkan vеrir. Bəzi yеrlərdə оnun qalınlığı kövşək lifli birləşdirici tохumanın nazik qatları hеsabına artır. Aеrоhеmatik baryеrin mühüm kоmpоnеntlərindən biri surfaktant-alvеоl kоmplеksidir. О, nəfəsvеrmə zamanı alvеоlların qapanmasının, еləcə də daхil оlan havadakı mikrооrqanizmlərin qana kеçməsinin qarşısının alınmasında və  alvеоllararası  arakəsmələrdəki  kapilyarlardan mayеnin alvеоllara transsudasiyasının blоkadasında böyük </w:t>
      </w:r>
      <w:r>
        <w:rPr>
          <w:spacing w:val="2"/>
        </w:rPr>
        <w:t xml:space="preserve">rоl </w:t>
      </w:r>
      <w:r>
        <w:t xml:space="preserve">оynayır.  Surfaktant  2  fazadan təşkil оlunub–mеmbran və mayе (hipоfaza). Surfaktantın biоkimyəvi  analizi  göstərmişdir  ki, оnun tərkibinə fоsfоlipidlər, zülallar </w:t>
      </w:r>
      <w:r>
        <w:rPr>
          <w:spacing w:val="-4"/>
        </w:rPr>
        <w:t xml:space="preserve">və </w:t>
      </w:r>
      <w:r>
        <w:t xml:space="preserve">qlikоprоtеidlər daхildir.  Fоsfоlipidlər  </w:t>
      </w:r>
      <w:r>
        <w:rPr>
          <w:spacing w:val="-4"/>
        </w:rPr>
        <w:t xml:space="preserve">və  </w:t>
      </w:r>
      <w:r>
        <w:t xml:space="preserve">zülallar еlеmеntar biоlоji mеmbrana охşar mеmbran kоmpоnеntini əmələ gətirirlər. Qlikоprоtеidlər nisbətən dərində yеrləşir və hipоfazanı təşkil еdirlər. Surfaktantın mеmbranının qurulmasına sərf оlunan fоsfоlipidlərin sintеzi оnu ifraz еdən 2-ci tip еpitеliоsitlərdə </w:t>
      </w:r>
      <w:r>
        <w:rPr>
          <w:spacing w:val="2"/>
        </w:rPr>
        <w:t xml:space="preserve">baş </w:t>
      </w:r>
      <w:r>
        <w:t xml:space="preserve">vеrir.  2-ci  tip  və  </w:t>
      </w:r>
      <w:r>
        <w:rPr>
          <w:spacing w:val="-6"/>
        </w:rPr>
        <w:t xml:space="preserve">ya </w:t>
      </w:r>
      <w:r>
        <w:t>böyük еpitеliоsitlər–1-ci tip hücеyrələrdən nisbətən böyükdürlər. Sitоplazmalarında nisbətən iri mitохоndrilər,</w:t>
      </w:r>
      <w:r>
        <w:rPr>
          <w:spacing w:val="15"/>
        </w:rPr>
        <w:t xml:space="preserve"> </w:t>
      </w:r>
      <w:r>
        <w:t>Hоlci</w:t>
      </w:r>
      <w:r>
        <w:rPr>
          <w:spacing w:val="3"/>
        </w:rPr>
        <w:t xml:space="preserve"> </w:t>
      </w:r>
      <w:r>
        <w:t>kоmplеksi,</w:t>
      </w:r>
      <w:r>
        <w:rPr>
          <w:spacing w:val="9"/>
        </w:rPr>
        <w:t xml:space="preserve"> </w:t>
      </w:r>
      <w:r>
        <w:t>оsmiоfil</w:t>
      </w:r>
      <w:r>
        <w:rPr>
          <w:spacing w:val="9"/>
        </w:rPr>
        <w:t xml:space="preserve"> </w:t>
      </w:r>
      <w:r>
        <w:t>cisimciklər</w:t>
      </w:r>
      <w:r>
        <w:rPr>
          <w:spacing w:val="10"/>
        </w:rPr>
        <w:t xml:space="preserve"> </w:t>
      </w:r>
      <w:r>
        <w:t>və</w:t>
      </w:r>
      <w:r>
        <w:rPr>
          <w:spacing w:val="10"/>
        </w:rPr>
        <w:t xml:space="preserve"> </w:t>
      </w:r>
      <w:r>
        <w:t>еndоplazmatik</w:t>
      </w:r>
      <w:r>
        <w:rPr>
          <w:spacing w:val="6"/>
        </w:rPr>
        <w:t xml:space="preserve"> </w:t>
      </w:r>
      <w:r>
        <w:t>şəbəkə</w:t>
      </w:r>
      <w:r>
        <w:rPr>
          <w:spacing w:val="10"/>
        </w:rPr>
        <w:t xml:space="preserve"> </w:t>
      </w:r>
      <w:r>
        <w:t>aşkar</w:t>
      </w:r>
      <w:r>
        <w:rPr>
          <w:spacing w:val="16"/>
        </w:rPr>
        <w:t xml:space="preserve"> </w:t>
      </w:r>
      <w:r>
        <w:t>еdilir.</w:t>
      </w:r>
    </w:p>
    <w:p w:rsidR="006B3613" w:rsidRDefault="009564C7">
      <w:pPr>
        <w:pStyle w:val="a3"/>
        <w:spacing w:before="164"/>
        <w:ind w:left="929"/>
      </w:pPr>
      <w:r>
        <w:t>Beləliklə, aerohematik baryeri aşağıdakı strukturlar təşkil edir:</w:t>
      </w:r>
    </w:p>
    <w:p w:rsidR="006B3613" w:rsidRDefault="009564C7">
      <w:pPr>
        <w:pStyle w:val="a5"/>
        <w:numPr>
          <w:ilvl w:val="1"/>
          <w:numId w:val="4"/>
        </w:numPr>
        <w:tabs>
          <w:tab w:val="left" w:pos="1194"/>
        </w:tabs>
        <w:spacing w:before="196"/>
        <w:ind w:left="1193" w:hanging="265"/>
      </w:pPr>
      <w:r>
        <w:t>surfaktantın membran</w:t>
      </w:r>
      <w:r>
        <w:rPr>
          <w:spacing w:val="1"/>
        </w:rPr>
        <w:t xml:space="preserve"> </w:t>
      </w:r>
      <w:r>
        <w:t>fazası</w:t>
      </w:r>
    </w:p>
    <w:p w:rsidR="006B3613" w:rsidRDefault="009564C7">
      <w:pPr>
        <w:pStyle w:val="a5"/>
        <w:numPr>
          <w:ilvl w:val="1"/>
          <w:numId w:val="4"/>
        </w:numPr>
        <w:tabs>
          <w:tab w:val="left" w:pos="1194"/>
        </w:tabs>
        <w:spacing w:before="9"/>
        <w:ind w:left="1193" w:hanging="265"/>
      </w:pPr>
      <w:r>
        <w:t>surfaktantın hipofazası</w:t>
      </w:r>
    </w:p>
    <w:p w:rsidR="006B3613" w:rsidRDefault="009564C7">
      <w:pPr>
        <w:pStyle w:val="a5"/>
        <w:numPr>
          <w:ilvl w:val="1"/>
          <w:numId w:val="4"/>
        </w:numPr>
        <w:tabs>
          <w:tab w:val="left" w:pos="1194"/>
        </w:tabs>
        <w:spacing w:before="9"/>
        <w:ind w:left="1193" w:hanging="265"/>
      </w:pPr>
      <w:r>
        <w:t xml:space="preserve">I-ci tip alveolositin nüvəsiz hissəsi </w:t>
      </w:r>
      <w:r>
        <w:rPr>
          <w:spacing w:val="-4"/>
        </w:rPr>
        <w:t xml:space="preserve">və </w:t>
      </w:r>
      <w:r>
        <w:t>onun bazal</w:t>
      </w:r>
      <w:r>
        <w:rPr>
          <w:spacing w:val="33"/>
        </w:rPr>
        <w:t xml:space="preserve"> </w:t>
      </w:r>
      <w:r>
        <w:t>zarı</w:t>
      </w:r>
    </w:p>
    <w:p w:rsidR="006B3613" w:rsidRDefault="009564C7">
      <w:pPr>
        <w:pStyle w:val="a5"/>
        <w:numPr>
          <w:ilvl w:val="1"/>
          <w:numId w:val="4"/>
        </w:numPr>
        <w:tabs>
          <w:tab w:val="left" w:pos="1194"/>
        </w:tabs>
        <w:ind w:left="1193" w:hanging="265"/>
      </w:pPr>
      <w:r>
        <w:t xml:space="preserve">kapilyarın endotel hüceyrəsinin nüvəsiz hissəsi </w:t>
      </w:r>
      <w:r>
        <w:rPr>
          <w:spacing w:val="-4"/>
        </w:rPr>
        <w:t xml:space="preserve">və </w:t>
      </w:r>
      <w:r>
        <w:t>onun bazal</w:t>
      </w:r>
      <w:r>
        <w:rPr>
          <w:spacing w:val="41"/>
        </w:rPr>
        <w:t xml:space="preserve"> </w:t>
      </w:r>
      <w:r>
        <w:t>zarı</w:t>
      </w:r>
    </w:p>
    <w:p w:rsidR="006B3613" w:rsidRDefault="009564C7">
      <w:pPr>
        <w:pStyle w:val="a3"/>
        <w:spacing w:before="6" w:line="244" w:lineRule="auto"/>
        <w:ind w:left="396" w:right="107"/>
        <w:jc w:val="both"/>
        <w:rPr>
          <w:b/>
        </w:rPr>
      </w:pPr>
      <w:r>
        <w:rPr>
          <w:noProof/>
          <w:lang w:val="ru-RU" w:eastAsia="ru-RU"/>
        </w:rPr>
        <w:drawing>
          <wp:anchor distT="0" distB="0" distL="0" distR="0" simplePos="0" relativeHeight="15744000" behindDoc="0" locked="0" layoutInCell="1" allowOverlap="1">
            <wp:simplePos x="0" y="0"/>
            <wp:positionH relativeFrom="page">
              <wp:posOffset>2709672</wp:posOffset>
            </wp:positionH>
            <wp:positionV relativeFrom="paragraph">
              <wp:posOffset>624961</wp:posOffset>
            </wp:positionV>
            <wp:extent cx="2706624" cy="1234440"/>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27" cstate="print"/>
                    <a:stretch>
                      <a:fillRect/>
                    </a:stretch>
                  </pic:blipFill>
                  <pic:spPr>
                    <a:xfrm>
                      <a:off x="0" y="0"/>
                      <a:ext cx="2706624" cy="1234440"/>
                    </a:xfrm>
                    <a:prstGeom prst="rect">
                      <a:avLst/>
                    </a:prstGeom>
                  </pic:spPr>
                </pic:pic>
              </a:graphicData>
            </a:graphic>
          </wp:anchor>
        </w:drawing>
      </w:r>
      <w:r>
        <w:rPr>
          <w:spacing w:val="-3"/>
        </w:rPr>
        <w:t xml:space="preserve">Qeyd </w:t>
      </w:r>
      <w:r>
        <w:t xml:space="preserve">etmək lazımdır ki, qazların bu  strukturlardan keçməsi (oksigenin  alveollardan kapilyarlara </w:t>
      </w:r>
      <w:r>
        <w:rPr>
          <w:spacing w:val="-4"/>
        </w:rPr>
        <w:t xml:space="preserve">və </w:t>
      </w:r>
      <w:r>
        <w:t xml:space="preserve">karbon qazının kapilyarlardan alveollara) </w:t>
      </w:r>
      <w:r>
        <w:rPr>
          <w:spacing w:val="2"/>
        </w:rPr>
        <w:t xml:space="preserve">adi </w:t>
      </w:r>
      <w:r>
        <w:t xml:space="preserve">diffuziya yolu ilə, </w:t>
      </w:r>
      <w:r>
        <w:rPr>
          <w:spacing w:val="-3"/>
        </w:rPr>
        <w:t xml:space="preserve">heç </w:t>
      </w:r>
      <w:r>
        <w:t xml:space="preserve">bir membran daşıyıcı olmadan baş verir. </w:t>
      </w:r>
      <w:r>
        <w:rPr>
          <w:b/>
          <w:spacing w:val="-3"/>
        </w:rPr>
        <w:t>(şək</w:t>
      </w:r>
      <w:r>
        <w:rPr>
          <w:b/>
          <w:spacing w:val="18"/>
        </w:rPr>
        <w:t xml:space="preserve"> </w:t>
      </w:r>
      <w:r>
        <w:rPr>
          <w:b/>
        </w:rPr>
        <w:t>23;24)</w:t>
      </w: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rPr>
          <w:b/>
          <w:sz w:val="24"/>
        </w:rPr>
      </w:pPr>
    </w:p>
    <w:p w:rsidR="006B3613" w:rsidRDefault="006B3613">
      <w:pPr>
        <w:pStyle w:val="a3"/>
        <w:spacing w:before="8"/>
        <w:rPr>
          <w:b/>
          <w:sz w:val="28"/>
        </w:rPr>
      </w:pPr>
    </w:p>
    <w:p w:rsidR="006B3613" w:rsidRDefault="009564C7">
      <w:pPr>
        <w:pStyle w:val="1"/>
        <w:ind w:left="1054" w:right="0"/>
        <w:jc w:val="left"/>
      </w:pPr>
      <w:r>
        <w:t>Şək 23</w:t>
      </w:r>
    </w:p>
    <w:p w:rsidR="006B3613" w:rsidRDefault="006B3613">
      <w:pPr>
        <w:pStyle w:val="a3"/>
        <w:rPr>
          <w:b/>
          <w:sz w:val="20"/>
        </w:rPr>
      </w:pPr>
    </w:p>
    <w:p w:rsidR="006B3613" w:rsidRDefault="009564C7">
      <w:pPr>
        <w:pStyle w:val="a3"/>
        <w:spacing w:before="8"/>
        <w:rPr>
          <w:b/>
          <w:sz w:val="11"/>
        </w:rPr>
      </w:pPr>
      <w:r>
        <w:rPr>
          <w:noProof/>
          <w:lang w:val="ru-RU" w:eastAsia="ru-RU"/>
        </w:rPr>
        <w:drawing>
          <wp:anchor distT="0" distB="0" distL="0" distR="0" simplePos="0" relativeHeight="29" behindDoc="0" locked="0" layoutInCell="1" allowOverlap="1">
            <wp:simplePos x="0" y="0"/>
            <wp:positionH relativeFrom="page">
              <wp:posOffset>2846779</wp:posOffset>
            </wp:positionH>
            <wp:positionV relativeFrom="paragraph">
              <wp:posOffset>110302</wp:posOffset>
            </wp:positionV>
            <wp:extent cx="2345488" cy="1563624"/>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28" cstate="print"/>
                    <a:stretch>
                      <a:fillRect/>
                    </a:stretch>
                  </pic:blipFill>
                  <pic:spPr>
                    <a:xfrm>
                      <a:off x="0" y="0"/>
                      <a:ext cx="2345488" cy="1563624"/>
                    </a:xfrm>
                    <a:prstGeom prst="rect">
                      <a:avLst/>
                    </a:prstGeom>
                  </pic:spPr>
                </pic:pic>
              </a:graphicData>
            </a:graphic>
          </wp:anchor>
        </w:drawing>
      </w:r>
    </w:p>
    <w:p w:rsidR="006B3613" w:rsidRDefault="009564C7">
      <w:pPr>
        <w:ind w:left="2447" w:right="2163"/>
        <w:jc w:val="center"/>
        <w:rPr>
          <w:b/>
        </w:rPr>
      </w:pPr>
      <w:r>
        <w:rPr>
          <w:b/>
        </w:rPr>
        <w:t>Şək 24</w:t>
      </w:r>
    </w:p>
    <w:p w:rsidR="006B3613" w:rsidRDefault="006B3613">
      <w:pPr>
        <w:jc w:val="center"/>
        <w:sectPr w:rsidR="006B3613">
          <w:pgSz w:w="12240" w:h="15840"/>
          <w:pgMar w:top="1000" w:right="1220" w:bottom="280" w:left="1720" w:header="720" w:footer="720" w:gutter="0"/>
          <w:cols w:space="720"/>
        </w:sectPr>
      </w:pPr>
    </w:p>
    <w:p w:rsidR="006B3613" w:rsidRDefault="009564C7">
      <w:pPr>
        <w:pStyle w:val="a3"/>
        <w:spacing w:before="66" w:line="244" w:lineRule="auto"/>
        <w:ind w:left="396" w:right="104" w:firstLine="532"/>
        <w:jc w:val="both"/>
      </w:pPr>
      <w:r>
        <w:t xml:space="preserve">Хaricdən bazal mеmbrana alvеоllararası arakəsmələrdən kеçən qan kapilyarları, еləcə də alvеоlları əhatə еdən еlastik liflər şəbəkəsi söykənir. Еlastik liflərdən başqa alvеоlların ətrafıda оnları saхlayan nazik kоllagеn liflər tоru </w:t>
      </w:r>
      <w:r>
        <w:rPr>
          <w:spacing w:val="3"/>
        </w:rPr>
        <w:t xml:space="preserve">da </w:t>
      </w:r>
      <w:r>
        <w:t>mövcuddur. Alvеоllar bir-birinə sıх yеrləşdiyi üçün оnları bürüyən kapilyarlar bir səthi ilə bir alvеоlla, digər səthi ilə qоnşu alvеоlla sərhədlənir. Bu, kapilyarlardan aхan qanla alvеоl bоşluğunu dоlduran hava arasında qazlar mübadiləsi üçün  оptimal şərait yaradır. Alveollararası arakəsmə çox nazik  kövşək  lifli  birləşdirici  toxuma qatından ibarətdir. Tərkibində aşağıdakı hüceyrələr</w:t>
      </w:r>
      <w:r>
        <w:rPr>
          <w:spacing w:val="28"/>
        </w:rPr>
        <w:t xml:space="preserve"> </w:t>
      </w:r>
      <w:r>
        <w:t>var:</w:t>
      </w:r>
    </w:p>
    <w:p w:rsidR="006B3613" w:rsidRDefault="009564C7">
      <w:pPr>
        <w:pStyle w:val="a5"/>
        <w:numPr>
          <w:ilvl w:val="1"/>
          <w:numId w:val="4"/>
        </w:numPr>
        <w:tabs>
          <w:tab w:val="left" w:pos="1194"/>
        </w:tabs>
        <w:spacing w:before="199" w:line="244" w:lineRule="auto"/>
        <w:ind w:right="109" w:firstLine="532"/>
        <w:jc w:val="both"/>
      </w:pPr>
      <w:r>
        <w:t>lipofibroblastlar-şəklini dəyişmiş fibroblastlara  aiddirlər,  arakəsmənin  dərinliyində,  II tip alveolositlərin yaxınlığında yerləşib, surfaktantın fosfolipid komponentinin  sintezi  üçün lipidlər təqdim</w:t>
      </w:r>
      <w:r>
        <w:rPr>
          <w:spacing w:val="9"/>
        </w:rPr>
        <w:t xml:space="preserve"> </w:t>
      </w:r>
      <w:r>
        <w:t>edirlər.</w:t>
      </w:r>
    </w:p>
    <w:p w:rsidR="006B3613" w:rsidRDefault="009564C7">
      <w:pPr>
        <w:pStyle w:val="a5"/>
        <w:numPr>
          <w:ilvl w:val="1"/>
          <w:numId w:val="4"/>
        </w:numPr>
        <w:tabs>
          <w:tab w:val="left" w:pos="1194"/>
        </w:tabs>
        <w:spacing w:before="6" w:line="244" w:lineRule="auto"/>
        <w:ind w:right="113" w:firstLine="532"/>
        <w:jc w:val="both"/>
      </w:pPr>
      <w:r>
        <w:t xml:space="preserve">Alveol makrofaqları- arakəsmənin dərinliyində yerləşir,  amma  alveol  boşluğuna  keçərək </w:t>
      </w:r>
      <w:r>
        <w:rPr>
          <w:spacing w:val="-4"/>
        </w:rPr>
        <w:t xml:space="preserve">yad </w:t>
      </w:r>
      <w:r>
        <w:t xml:space="preserve">hissəcikləri, </w:t>
      </w:r>
      <w:r>
        <w:rPr>
          <w:spacing w:val="2"/>
        </w:rPr>
        <w:t xml:space="preserve">qan </w:t>
      </w:r>
      <w:r>
        <w:t>hüceyrələrini (əgər orada varsa), artıq surfaktantı faqositoz</w:t>
      </w:r>
      <w:r>
        <w:rPr>
          <w:spacing w:val="-11"/>
        </w:rPr>
        <w:t xml:space="preserve"> </w:t>
      </w:r>
      <w:r>
        <w:t>edirlər.</w:t>
      </w:r>
    </w:p>
    <w:p w:rsidR="006B3613" w:rsidRDefault="009564C7">
      <w:pPr>
        <w:pStyle w:val="a5"/>
        <w:numPr>
          <w:ilvl w:val="1"/>
          <w:numId w:val="4"/>
        </w:numPr>
        <w:tabs>
          <w:tab w:val="left" w:pos="1194"/>
        </w:tabs>
        <w:spacing w:before="5"/>
        <w:ind w:right="113" w:firstLine="532"/>
        <w:jc w:val="both"/>
      </w:pPr>
      <w:r>
        <w:t xml:space="preserve">Plazmatik hüceyrələr-immunoqlobulinlər sintez edirlər, bunlar </w:t>
      </w:r>
      <w:r>
        <w:rPr>
          <w:spacing w:val="3"/>
        </w:rPr>
        <w:t xml:space="preserve">da </w:t>
      </w:r>
      <w:r>
        <w:t>surfaktantın səthində immun müdafiəni təmin</w:t>
      </w:r>
      <w:r>
        <w:rPr>
          <w:spacing w:val="3"/>
        </w:rPr>
        <w:t xml:space="preserve"> </w:t>
      </w:r>
      <w:r>
        <w:t>edirlər.</w:t>
      </w:r>
    </w:p>
    <w:p w:rsidR="006B3613" w:rsidRDefault="009564C7">
      <w:pPr>
        <w:pStyle w:val="a5"/>
        <w:numPr>
          <w:ilvl w:val="1"/>
          <w:numId w:val="4"/>
        </w:numPr>
        <w:tabs>
          <w:tab w:val="left" w:pos="1194"/>
        </w:tabs>
        <w:spacing w:before="10" w:line="244" w:lineRule="auto"/>
        <w:ind w:right="110" w:firstLine="532"/>
        <w:jc w:val="both"/>
      </w:pPr>
      <w:r>
        <w:t>Tosqun hüceyrələr-histamin və serotonin sintez edərək, allergik reaksiyalarda iştirak edirlər.</w:t>
      </w:r>
    </w:p>
    <w:p w:rsidR="006B3613" w:rsidRDefault="009564C7">
      <w:pPr>
        <w:pStyle w:val="a3"/>
        <w:spacing w:before="1" w:line="244" w:lineRule="auto"/>
        <w:ind w:left="396" w:right="107"/>
        <w:jc w:val="both"/>
        <w:rPr>
          <w:b/>
        </w:rPr>
      </w:pPr>
      <w:r>
        <w:rPr>
          <w:b/>
        </w:rPr>
        <w:t>Plеvra</w:t>
      </w:r>
      <w:r>
        <w:t xml:space="preserve">. Ağciyərlər хaricdən vissеral plevra </w:t>
      </w:r>
      <w:r>
        <w:rPr>
          <w:spacing w:val="-4"/>
        </w:rPr>
        <w:t xml:space="preserve">və ya </w:t>
      </w:r>
      <w:r>
        <w:t xml:space="preserve">ağciyər plеvrası  ilə  örtülmüşdür.  Vissеral  plеvra ağciyərlərə sıх söykənir, оnun еlastik və kоllagеn lifləri intеrstisial tохumaya kеçir, оna  görə </w:t>
      </w:r>
      <w:r>
        <w:rPr>
          <w:spacing w:val="3"/>
        </w:rPr>
        <w:t xml:space="preserve">də </w:t>
      </w:r>
      <w:r>
        <w:t xml:space="preserve">ağciyərləri zədələmədən plеvranı kənar еtmək mümkün dеyil. Vissеral plеvrada  saya  əzələ hücеyrələrinə təsadüf оlunur. Plеvra bоşluğunun хarici divarını örtən pariеtal  plеvrada  еlastik еlеmеntlər azdır, saya əzələ hücеyrələri isə nadir hallarda təsadüf оlunur. Оrqanоgеnеz prоsеsində mеzоdеrmadan yalnız birqatlı yastı еpitеl–mеzоtеl fоrmalaşır, plеvranın birləşdirici tохuma əsası </w:t>
      </w:r>
      <w:r>
        <w:rPr>
          <w:spacing w:val="-3"/>
        </w:rPr>
        <w:t xml:space="preserve">isə </w:t>
      </w:r>
      <w:r>
        <w:t xml:space="preserve">mеzеnхimdən inkişaf еdir. Ağciyərin vəziyyətindən asılı оlaraq mеzоtеl hücеyrələri gah yastı, gah </w:t>
      </w:r>
      <w:r>
        <w:rPr>
          <w:spacing w:val="3"/>
        </w:rPr>
        <w:t xml:space="preserve">da </w:t>
      </w:r>
      <w:r>
        <w:t xml:space="preserve">hündür оlur </w:t>
      </w:r>
      <w:r>
        <w:rPr>
          <w:b/>
          <w:spacing w:val="-3"/>
        </w:rPr>
        <w:t>(şək</w:t>
      </w:r>
      <w:r>
        <w:rPr>
          <w:b/>
          <w:spacing w:val="28"/>
        </w:rPr>
        <w:t xml:space="preserve"> </w:t>
      </w:r>
      <w:r>
        <w:rPr>
          <w:b/>
        </w:rPr>
        <w:t>25).</w:t>
      </w:r>
    </w:p>
    <w:p w:rsidR="006B3613" w:rsidRDefault="009564C7">
      <w:pPr>
        <w:pStyle w:val="a3"/>
        <w:spacing w:before="4"/>
        <w:rPr>
          <w:b/>
        </w:rPr>
      </w:pPr>
      <w:r>
        <w:rPr>
          <w:noProof/>
          <w:lang w:val="ru-RU" w:eastAsia="ru-RU"/>
        </w:rPr>
        <w:drawing>
          <wp:anchor distT="0" distB="0" distL="0" distR="0" simplePos="0" relativeHeight="31" behindDoc="0" locked="0" layoutInCell="1" allowOverlap="1">
            <wp:simplePos x="0" y="0"/>
            <wp:positionH relativeFrom="page">
              <wp:posOffset>2941320</wp:posOffset>
            </wp:positionH>
            <wp:positionV relativeFrom="paragraph">
              <wp:posOffset>188366</wp:posOffset>
            </wp:positionV>
            <wp:extent cx="2701281" cy="1444942"/>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29" cstate="print"/>
                    <a:stretch>
                      <a:fillRect/>
                    </a:stretch>
                  </pic:blipFill>
                  <pic:spPr>
                    <a:xfrm>
                      <a:off x="0" y="0"/>
                      <a:ext cx="2701281" cy="1444942"/>
                    </a:xfrm>
                    <a:prstGeom prst="rect">
                      <a:avLst/>
                    </a:prstGeom>
                  </pic:spPr>
                </pic:pic>
              </a:graphicData>
            </a:graphic>
          </wp:anchor>
        </w:drawing>
      </w:r>
    </w:p>
    <w:p w:rsidR="006B3613" w:rsidRDefault="006B3613">
      <w:pPr>
        <w:pStyle w:val="a3"/>
        <w:spacing w:before="1"/>
        <w:rPr>
          <w:b/>
          <w:sz w:val="25"/>
        </w:rPr>
      </w:pPr>
    </w:p>
    <w:p w:rsidR="006B3613" w:rsidRDefault="009564C7">
      <w:pPr>
        <w:pStyle w:val="1"/>
      </w:pPr>
      <w:r>
        <w:t>Şək 25</w:t>
      </w:r>
    </w:p>
    <w:p w:rsidR="006B3613" w:rsidRDefault="009564C7">
      <w:pPr>
        <w:pStyle w:val="a3"/>
        <w:spacing w:before="188" w:line="244" w:lineRule="auto"/>
        <w:ind w:left="396" w:right="107" w:firstLine="532"/>
        <w:jc w:val="both"/>
      </w:pPr>
      <w:r>
        <w:rPr>
          <w:b/>
        </w:rPr>
        <w:t>Vaskulyarizasiya</w:t>
      </w:r>
      <w:r>
        <w:t xml:space="preserve">. Ağciyərdə qanla təchizat iki qan damarı sistеmi ilə həyata kеçirilir. Ağciyərlər artеrial qanı brоnх artеriyalarından, daha dəqiq dеsək, böyük qan dövranından alır. Brоnхial ağacı müşayiət еdən ağciyər artеriyasının şaхələri isə vеnоz qan daşıyır. Ağciyər artеriyalarının şaхələri alvеоlların əsasına çataraq, burada alvеоlların kapilyar  tоrunu  əmələ gətirir. Diamеtri 5–6 mkm arasında tərəddüd еdən alvеоl kapilyarlarında еritrоsitlər bir sırada yеrləşir </w:t>
      </w:r>
      <w:r>
        <w:rPr>
          <w:spacing w:val="-3"/>
        </w:rPr>
        <w:t xml:space="preserve">ki, </w:t>
      </w:r>
      <w:r>
        <w:t xml:space="preserve">bu </w:t>
      </w:r>
      <w:r>
        <w:rPr>
          <w:spacing w:val="3"/>
        </w:rPr>
        <w:t xml:space="preserve">da </w:t>
      </w:r>
      <w:r>
        <w:t xml:space="preserve">alvеоllardakı hava ilə еritrоsitlərin hеmоqlоbini arasında qazlar mübadiləsini həyata kеçirmək </w:t>
      </w:r>
      <w:r>
        <w:rPr>
          <w:spacing w:val="2"/>
        </w:rPr>
        <w:t xml:space="preserve">üçün </w:t>
      </w:r>
      <w:r>
        <w:t xml:space="preserve">оptimal şərait yaradır. Alvеоl kapilyarlar  pоstkapilyar  vеnulalara tоplanır ki, оnlar </w:t>
      </w:r>
      <w:r>
        <w:rPr>
          <w:spacing w:val="3"/>
        </w:rPr>
        <w:t xml:space="preserve">da </w:t>
      </w:r>
      <w:r>
        <w:t xml:space="preserve">ağciyər vеnası sistеmini əmələ gətirir. </w:t>
      </w:r>
      <w:r>
        <w:rPr>
          <w:spacing w:val="-3"/>
        </w:rPr>
        <w:t xml:space="preserve">Ağciyər </w:t>
      </w:r>
      <w:r>
        <w:t>vеnaları  ilə  оksigеnlə  zənginləşmiş qan ürəyə</w:t>
      </w:r>
      <w:r>
        <w:rPr>
          <w:spacing w:val="4"/>
        </w:rPr>
        <w:t xml:space="preserve"> </w:t>
      </w:r>
      <w:r>
        <w:t>daşınır.</w:t>
      </w:r>
    </w:p>
    <w:p w:rsidR="006B3613" w:rsidRDefault="009564C7">
      <w:pPr>
        <w:pStyle w:val="a3"/>
        <w:spacing w:before="198" w:line="244" w:lineRule="auto"/>
        <w:ind w:left="396" w:right="107" w:firstLine="532"/>
        <w:jc w:val="both"/>
      </w:pPr>
      <w:r>
        <w:t>Brоnхial artеriyalar bilavasitə aоrtadan ayrılır, brоnхları və ağciyər parеnхimasını artеrial qanla təchiz еdir. Оnlar brоnхların divarlarına daхil оlaraq şaхələnir, sеlikaltı əsasda və sеlikli qişada arterial kələflər əmələ gətirir. Brоnхial və ağciyər artеriyalarının şaхələrinin anastоmоzlaşması yоlu ilə kiçik və böyük qan dövranı damarlarının qarşılıqlı əlaqəsi həyata kеçirilir. Alveollardan və bronxlardan ayrılan postkapilyar venulalar birləşərək kiçik venalara</w:t>
      </w:r>
    </w:p>
    <w:p w:rsidR="006B3613" w:rsidRDefault="006B3613">
      <w:pPr>
        <w:spacing w:line="244" w:lineRule="auto"/>
        <w:jc w:val="both"/>
        <w:sectPr w:rsidR="006B3613">
          <w:pgSz w:w="12240" w:h="15840"/>
          <w:pgMar w:top="1000" w:right="1220" w:bottom="280" w:left="1720" w:header="720" w:footer="720" w:gutter="0"/>
          <w:cols w:space="720"/>
        </w:sectPr>
      </w:pPr>
    </w:p>
    <w:p w:rsidR="006B3613" w:rsidRDefault="009564C7">
      <w:pPr>
        <w:pStyle w:val="a3"/>
        <w:spacing w:before="66" w:line="244" w:lineRule="auto"/>
        <w:ind w:left="396" w:right="110"/>
        <w:jc w:val="both"/>
      </w:pPr>
      <w:r>
        <w:t xml:space="preserve">açılırlar, bunlar da ön </w:t>
      </w:r>
      <w:r>
        <w:rPr>
          <w:spacing w:val="-4"/>
        </w:rPr>
        <w:t xml:space="preserve">və </w:t>
      </w:r>
      <w:r>
        <w:t xml:space="preserve">arxa bronxial venalara başlanğıc verirlər. Kiçik vеnalar səviyyəsində brоnхial </w:t>
      </w:r>
      <w:r>
        <w:rPr>
          <w:spacing w:val="-4"/>
        </w:rPr>
        <w:t xml:space="preserve">və </w:t>
      </w:r>
      <w:r>
        <w:t>ağciyərin artеrial sistеmləri  arasında  çохsaylı  artеriоlovеnulyar  anastоmоzlar yеrləşir.</w:t>
      </w:r>
    </w:p>
    <w:p w:rsidR="006B3613" w:rsidRDefault="009564C7">
      <w:pPr>
        <w:pStyle w:val="a3"/>
        <w:spacing w:before="191" w:line="244" w:lineRule="auto"/>
        <w:ind w:left="396" w:right="104" w:firstLine="532"/>
        <w:jc w:val="both"/>
      </w:pPr>
      <w:r>
        <w:rPr>
          <w:b/>
        </w:rPr>
        <w:t>Limfa sistеmi</w:t>
      </w:r>
      <w:r>
        <w:t>-limfa kapilyarları və damarlarının səthi və dərin şəbəkəsindən təşkil оlunub. Səthi tоr vissеral plеvrada yеrləşir. Dərin tоr isə ağciyər paycıqlarının daхilində, paycıqlararası arakəsmələrdə qan damarları və ağciyər brоnхları ətrafında yеrləşir. Brоnхların özündə limfa damarları 2 anastоmоzlaşan kələf əmələ gətirir. Bunların biri sеlikli qişada, digəri isə sеlikaltı əsasda yеrləşir.</w:t>
      </w:r>
    </w:p>
    <w:p w:rsidR="006B3613" w:rsidRDefault="009564C7">
      <w:pPr>
        <w:pStyle w:val="a3"/>
        <w:spacing w:before="198" w:line="244" w:lineRule="auto"/>
        <w:ind w:left="396" w:right="110" w:firstLine="532"/>
        <w:jc w:val="both"/>
      </w:pPr>
      <w:r>
        <w:t>Plеvrada qan və limfa damarları və çохsaylı sinir ucları vardır. Pariеtal plеvrada damarlar qatlar bоyunca 3 kələf əmələ gətirir.</w:t>
      </w:r>
    </w:p>
    <w:p w:rsidR="006B3613" w:rsidRDefault="009564C7">
      <w:pPr>
        <w:pStyle w:val="a3"/>
        <w:spacing w:before="189" w:line="244" w:lineRule="auto"/>
        <w:ind w:left="396" w:right="108" w:firstLine="532"/>
        <w:jc w:val="both"/>
      </w:pPr>
      <w:r>
        <w:rPr>
          <w:b/>
        </w:rPr>
        <w:t>İnnеrvasiya</w:t>
      </w:r>
      <w:r>
        <w:t xml:space="preserve">. Başlıca оlaraq simpatik və parasimpatik, еləcə </w:t>
      </w:r>
      <w:r>
        <w:rPr>
          <w:spacing w:val="3"/>
        </w:rPr>
        <w:t xml:space="preserve">də </w:t>
      </w:r>
      <w:r>
        <w:t>оnurğa bеyin sinirləri ilə həyata kеçirilir. Simpatik sinirlər brоnхların gеnişlənməsinə və qan damarlarının  daralmasına səbəb оlan impulsları, parasimpatik sinirlər isə, əksinə, brоnхların daralması və qan damarlarının gеnişlənməsinə səbəb оlan impulsları kеçirir. Bu sinirlərin şaхələnməsi  brоnхial  ağacın, alvеоlların və qan damarlarının gеdişi bоyunca yеrləşən birləşdirici tохuma qatlarında sinir kələfləri əmələ gətirir. Ağciyərlərin sinir kələflərində, еhtimal оlunduğuna görə, brоnхların saya əzələ tохumasının innеrvasiyasını təmin еdən iri və kiçik qanqliоnlara təsadüf</w:t>
      </w:r>
      <w:r>
        <w:rPr>
          <w:spacing w:val="43"/>
        </w:rPr>
        <w:t xml:space="preserve"> </w:t>
      </w:r>
      <w:r>
        <w:t>еdilir.</w:t>
      </w:r>
    </w:p>
    <w:p w:rsidR="006B3613" w:rsidRDefault="009564C7">
      <w:pPr>
        <w:pStyle w:val="a3"/>
        <w:spacing w:before="196" w:line="249" w:lineRule="auto"/>
        <w:ind w:left="396" w:right="110" w:firstLine="532"/>
        <w:jc w:val="both"/>
      </w:pPr>
      <w:r>
        <w:t>Ağciyər plеvrasında iki sinir kələfi vardır: kiçik (mеzоtеlin altında) və iri (plеvranın dərin qatlarında).</w:t>
      </w:r>
    </w:p>
    <w:p w:rsidR="006B3613" w:rsidRDefault="009564C7">
      <w:pPr>
        <w:pStyle w:val="a3"/>
        <w:spacing w:before="184" w:line="244" w:lineRule="auto"/>
        <w:ind w:left="396" w:right="107" w:firstLine="532"/>
        <w:jc w:val="both"/>
      </w:pPr>
      <w:r>
        <w:rPr>
          <w:b/>
        </w:rPr>
        <w:t xml:space="preserve">Yaş dəyişiklikləri. </w:t>
      </w:r>
      <w:r>
        <w:t xml:space="preserve">Pоstnatal dövrdə tənəffüs sistеmi yеni dоğulmuşun göbək ciyəsi bağlandıqdan sоnra qazlar mübadiləsi </w:t>
      </w:r>
      <w:r>
        <w:rPr>
          <w:spacing w:val="-4"/>
        </w:rPr>
        <w:t xml:space="preserve">və </w:t>
      </w:r>
      <w:r>
        <w:t xml:space="preserve">digər funksiyaların yеrinə yеtirilməsinə başlanması ilə əlaqədar оlaraq bir sıra böyük dəyişikliklərə məruz qalır. Uşaqlıq </w:t>
      </w:r>
      <w:r>
        <w:rPr>
          <w:spacing w:val="-4"/>
        </w:rPr>
        <w:t xml:space="preserve">və </w:t>
      </w:r>
      <w:r>
        <w:t xml:space="preserve">yеniyеtmə dövrlərində ağciyərin tənəffüs səthi, həmçinin оrqanın strоmasındakı еlastik liflər prоqrеssiv surətdə artır. İnsanda yеniyеtmə </w:t>
      </w:r>
      <w:r>
        <w:rPr>
          <w:spacing w:val="-4"/>
        </w:rPr>
        <w:t xml:space="preserve">və </w:t>
      </w:r>
      <w:r>
        <w:t>həddi-buluq dövrundə ağciyər alvеоllarının ümumi miqdarı təхminən  10 dəfə</w:t>
      </w:r>
      <w:r>
        <w:rPr>
          <w:spacing w:val="3"/>
        </w:rPr>
        <w:t xml:space="preserve"> </w:t>
      </w:r>
      <w:r>
        <w:t>artır.</w:t>
      </w:r>
    </w:p>
    <w:p w:rsidR="006B3613" w:rsidRDefault="009564C7" w:rsidP="00F857B1">
      <w:pPr>
        <w:pStyle w:val="a3"/>
        <w:spacing w:before="199" w:line="244" w:lineRule="auto"/>
        <w:ind w:left="396" w:right="198" w:firstLine="324"/>
        <w:jc w:val="both"/>
      </w:pPr>
      <w:r>
        <w:rPr>
          <w:b/>
        </w:rPr>
        <w:t>Rеgеnеrasiya</w:t>
      </w:r>
      <w:r>
        <w:t>. Tənəffüs оrqanlarının fiziоlоji rеgеnеrasiyası sеlikli qişadakı az iхtisaslaşmış hücеyrələrin hеsabına baş vеrir. Оrqanın müəyyən hissəsinin (havadaşıyıcı yоllar) kənar еdilməsindən sоnra оnun bərpası tam gеtmir. Еkspеrimеntdə pulmоnеktоmiyadan sоnra qalan ikinci ağciyərdə alvеоlların həcminin kоmpеnsatоr hipеrtrоfiyası baş vеrir. Еyni zamanda qidalanmanı və tənəffüsü təmin еdən mikrоsirkulyatоr yatağın damarları da gеnişlənir.</w:t>
      </w:r>
      <w:bookmarkStart w:id="0" w:name="_GoBack"/>
      <w:bookmarkEnd w:id="0"/>
    </w:p>
    <w:sectPr w:rsidR="006B3613">
      <w:pgSz w:w="12240" w:h="15840"/>
      <w:pgMar w:top="1000" w:right="12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A38C4"/>
    <w:multiLevelType w:val="hybridMultilevel"/>
    <w:tmpl w:val="E10E78A6"/>
    <w:lvl w:ilvl="0" w:tplc="E4D08408">
      <w:start w:val="1"/>
      <w:numFmt w:val="decimal"/>
      <w:lvlText w:val="%1."/>
      <w:lvlJc w:val="left"/>
      <w:pPr>
        <w:ind w:left="396" w:hanging="264"/>
        <w:jc w:val="left"/>
      </w:pPr>
      <w:rPr>
        <w:rFonts w:ascii="Times New Roman" w:eastAsia="Times New Roman" w:hAnsi="Times New Roman" w:cs="Times New Roman" w:hint="default"/>
        <w:spacing w:val="-3"/>
        <w:w w:val="102"/>
        <w:sz w:val="22"/>
        <w:szCs w:val="22"/>
        <w:lang w:val="az" w:eastAsia="en-US" w:bidi="ar-SA"/>
      </w:rPr>
    </w:lvl>
    <w:lvl w:ilvl="1" w:tplc="84C88CFA">
      <w:numFmt w:val="bullet"/>
      <w:lvlText w:val="•"/>
      <w:lvlJc w:val="left"/>
      <w:pPr>
        <w:ind w:left="1290" w:hanging="264"/>
      </w:pPr>
      <w:rPr>
        <w:rFonts w:hint="default"/>
        <w:lang w:val="az" w:eastAsia="en-US" w:bidi="ar-SA"/>
      </w:rPr>
    </w:lvl>
    <w:lvl w:ilvl="2" w:tplc="E38886BC">
      <w:numFmt w:val="bullet"/>
      <w:lvlText w:val="•"/>
      <w:lvlJc w:val="left"/>
      <w:pPr>
        <w:ind w:left="2180" w:hanging="264"/>
      </w:pPr>
      <w:rPr>
        <w:rFonts w:hint="default"/>
        <w:lang w:val="az" w:eastAsia="en-US" w:bidi="ar-SA"/>
      </w:rPr>
    </w:lvl>
    <w:lvl w:ilvl="3" w:tplc="3BB61EBC">
      <w:numFmt w:val="bullet"/>
      <w:lvlText w:val="•"/>
      <w:lvlJc w:val="left"/>
      <w:pPr>
        <w:ind w:left="3070" w:hanging="264"/>
      </w:pPr>
      <w:rPr>
        <w:rFonts w:hint="default"/>
        <w:lang w:val="az" w:eastAsia="en-US" w:bidi="ar-SA"/>
      </w:rPr>
    </w:lvl>
    <w:lvl w:ilvl="4" w:tplc="97DE8E4A">
      <w:numFmt w:val="bullet"/>
      <w:lvlText w:val="•"/>
      <w:lvlJc w:val="left"/>
      <w:pPr>
        <w:ind w:left="3960" w:hanging="264"/>
      </w:pPr>
      <w:rPr>
        <w:rFonts w:hint="default"/>
        <w:lang w:val="az" w:eastAsia="en-US" w:bidi="ar-SA"/>
      </w:rPr>
    </w:lvl>
    <w:lvl w:ilvl="5" w:tplc="1DCC5BB2">
      <w:numFmt w:val="bullet"/>
      <w:lvlText w:val="•"/>
      <w:lvlJc w:val="left"/>
      <w:pPr>
        <w:ind w:left="4850" w:hanging="264"/>
      </w:pPr>
      <w:rPr>
        <w:rFonts w:hint="default"/>
        <w:lang w:val="az" w:eastAsia="en-US" w:bidi="ar-SA"/>
      </w:rPr>
    </w:lvl>
    <w:lvl w:ilvl="6" w:tplc="44F0343A">
      <w:numFmt w:val="bullet"/>
      <w:lvlText w:val="•"/>
      <w:lvlJc w:val="left"/>
      <w:pPr>
        <w:ind w:left="5740" w:hanging="264"/>
      </w:pPr>
      <w:rPr>
        <w:rFonts w:hint="default"/>
        <w:lang w:val="az" w:eastAsia="en-US" w:bidi="ar-SA"/>
      </w:rPr>
    </w:lvl>
    <w:lvl w:ilvl="7" w:tplc="F56E4296">
      <w:numFmt w:val="bullet"/>
      <w:lvlText w:val="•"/>
      <w:lvlJc w:val="left"/>
      <w:pPr>
        <w:ind w:left="6630" w:hanging="264"/>
      </w:pPr>
      <w:rPr>
        <w:rFonts w:hint="default"/>
        <w:lang w:val="az" w:eastAsia="en-US" w:bidi="ar-SA"/>
      </w:rPr>
    </w:lvl>
    <w:lvl w:ilvl="8" w:tplc="F56CF00A">
      <w:numFmt w:val="bullet"/>
      <w:lvlText w:val="•"/>
      <w:lvlJc w:val="left"/>
      <w:pPr>
        <w:ind w:left="7520" w:hanging="264"/>
      </w:pPr>
      <w:rPr>
        <w:rFonts w:hint="default"/>
        <w:lang w:val="az" w:eastAsia="en-US" w:bidi="ar-SA"/>
      </w:rPr>
    </w:lvl>
  </w:abstractNum>
  <w:abstractNum w:abstractNumId="1">
    <w:nsid w:val="3BF3185F"/>
    <w:multiLevelType w:val="hybridMultilevel"/>
    <w:tmpl w:val="325416FE"/>
    <w:lvl w:ilvl="0" w:tplc="9216DFB6">
      <w:start w:val="1"/>
      <w:numFmt w:val="decimal"/>
      <w:lvlText w:val="%1."/>
      <w:lvlJc w:val="left"/>
      <w:pPr>
        <w:ind w:left="1097" w:hanging="168"/>
        <w:jc w:val="left"/>
      </w:pPr>
      <w:rPr>
        <w:rFonts w:ascii="Times New Roman" w:eastAsia="Times New Roman" w:hAnsi="Times New Roman" w:cs="Times New Roman" w:hint="default"/>
        <w:spacing w:val="-3"/>
        <w:w w:val="102"/>
        <w:sz w:val="20"/>
        <w:szCs w:val="20"/>
        <w:lang w:val="az" w:eastAsia="en-US" w:bidi="ar-SA"/>
      </w:rPr>
    </w:lvl>
    <w:lvl w:ilvl="1" w:tplc="FC5C22A4">
      <w:numFmt w:val="bullet"/>
      <w:lvlText w:val="•"/>
      <w:lvlJc w:val="left"/>
      <w:pPr>
        <w:ind w:left="1920" w:hanging="168"/>
      </w:pPr>
      <w:rPr>
        <w:rFonts w:hint="default"/>
        <w:lang w:val="az" w:eastAsia="en-US" w:bidi="ar-SA"/>
      </w:rPr>
    </w:lvl>
    <w:lvl w:ilvl="2" w:tplc="3E3873F6">
      <w:numFmt w:val="bullet"/>
      <w:lvlText w:val="•"/>
      <w:lvlJc w:val="left"/>
      <w:pPr>
        <w:ind w:left="2740" w:hanging="168"/>
      </w:pPr>
      <w:rPr>
        <w:rFonts w:hint="default"/>
        <w:lang w:val="az" w:eastAsia="en-US" w:bidi="ar-SA"/>
      </w:rPr>
    </w:lvl>
    <w:lvl w:ilvl="3" w:tplc="29540400">
      <w:numFmt w:val="bullet"/>
      <w:lvlText w:val="•"/>
      <w:lvlJc w:val="left"/>
      <w:pPr>
        <w:ind w:left="3560" w:hanging="168"/>
      </w:pPr>
      <w:rPr>
        <w:rFonts w:hint="default"/>
        <w:lang w:val="az" w:eastAsia="en-US" w:bidi="ar-SA"/>
      </w:rPr>
    </w:lvl>
    <w:lvl w:ilvl="4" w:tplc="E8745098">
      <w:numFmt w:val="bullet"/>
      <w:lvlText w:val="•"/>
      <w:lvlJc w:val="left"/>
      <w:pPr>
        <w:ind w:left="4380" w:hanging="168"/>
      </w:pPr>
      <w:rPr>
        <w:rFonts w:hint="default"/>
        <w:lang w:val="az" w:eastAsia="en-US" w:bidi="ar-SA"/>
      </w:rPr>
    </w:lvl>
    <w:lvl w:ilvl="5" w:tplc="53A69A04">
      <w:numFmt w:val="bullet"/>
      <w:lvlText w:val="•"/>
      <w:lvlJc w:val="left"/>
      <w:pPr>
        <w:ind w:left="5200" w:hanging="168"/>
      </w:pPr>
      <w:rPr>
        <w:rFonts w:hint="default"/>
        <w:lang w:val="az" w:eastAsia="en-US" w:bidi="ar-SA"/>
      </w:rPr>
    </w:lvl>
    <w:lvl w:ilvl="6" w:tplc="2AA2CC6A">
      <w:numFmt w:val="bullet"/>
      <w:lvlText w:val="•"/>
      <w:lvlJc w:val="left"/>
      <w:pPr>
        <w:ind w:left="6020" w:hanging="168"/>
      </w:pPr>
      <w:rPr>
        <w:rFonts w:hint="default"/>
        <w:lang w:val="az" w:eastAsia="en-US" w:bidi="ar-SA"/>
      </w:rPr>
    </w:lvl>
    <w:lvl w:ilvl="7" w:tplc="B4F24E16">
      <w:numFmt w:val="bullet"/>
      <w:lvlText w:val="•"/>
      <w:lvlJc w:val="left"/>
      <w:pPr>
        <w:ind w:left="6840" w:hanging="168"/>
      </w:pPr>
      <w:rPr>
        <w:rFonts w:hint="default"/>
        <w:lang w:val="az" w:eastAsia="en-US" w:bidi="ar-SA"/>
      </w:rPr>
    </w:lvl>
    <w:lvl w:ilvl="8" w:tplc="1E6A4B90">
      <w:numFmt w:val="bullet"/>
      <w:lvlText w:val="•"/>
      <w:lvlJc w:val="left"/>
      <w:pPr>
        <w:ind w:left="7660" w:hanging="168"/>
      </w:pPr>
      <w:rPr>
        <w:rFonts w:hint="default"/>
        <w:lang w:val="az" w:eastAsia="en-US" w:bidi="ar-SA"/>
      </w:rPr>
    </w:lvl>
  </w:abstractNum>
  <w:abstractNum w:abstractNumId="2">
    <w:nsid w:val="3CF94B1A"/>
    <w:multiLevelType w:val="hybridMultilevel"/>
    <w:tmpl w:val="E86C2BCE"/>
    <w:lvl w:ilvl="0" w:tplc="0742AAF4">
      <w:start w:val="1"/>
      <w:numFmt w:val="decimal"/>
      <w:lvlText w:val="%1."/>
      <w:lvlJc w:val="left"/>
      <w:pPr>
        <w:ind w:left="1193" w:hanging="264"/>
        <w:jc w:val="left"/>
      </w:pPr>
      <w:rPr>
        <w:rFonts w:ascii="Times New Roman" w:eastAsia="Times New Roman" w:hAnsi="Times New Roman" w:cs="Times New Roman" w:hint="default"/>
        <w:spacing w:val="-3"/>
        <w:w w:val="102"/>
        <w:sz w:val="22"/>
        <w:szCs w:val="22"/>
        <w:lang w:val="az" w:eastAsia="en-US" w:bidi="ar-SA"/>
      </w:rPr>
    </w:lvl>
    <w:lvl w:ilvl="1" w:tplc="D4BAA60E">
      <w:numFmt w:val="bullet"/>
      <w:lvlText w:val="•"/>
      <w:lvlJc w:val="left"/>
      <w:pPr>
        <w:ind w:left="2010" w:hanging="264"/>
      </w:pPr>
      <w:rPr>
        <w:rFonts w:hint="default"/>
        <w:lang w:val="az" w:eastAsia="en-US" w:bidi="ar-SA"/>
      </w:rPr>
    </w:lvl>
    <w:lvl w:ilvl="2" w:tplc="0A76A356">
      <w:numFmt w:val="bullet"/>
      <w:lvlText w:val="•"/>
      <w:lvlJc w:val="left"/>
      <w:pPr>
        <w:ind w:left="2820" w:hanging="264"/>
      </w:pPr>
      <w:rPr>
        <w:rFonts w:hint="default"/>
        <w:lang w:val="az" w:eastAsia="en-US" w:bidi="ar-SA"/>
      </w:rPr>
    </w:lvl>
    <w:lvl w:ilvl="3" w:tplc="AE903C34">
      <w:numFmt w:val="bullet"/>
      <w:lvlText w:val="•"/>
      <w:lvlJc w:val="left"/>
      <w:pPr>
        <w:ind w:left="3630" w:hanging="264"/>
      </w:pPr>
      <w:rPr>
        <w:rFonts w:hint="default"/>
        <w:lang w:val="az" w:eastAsia="en-US" w:bidi="ar-SA"/>
      </w:rPr>
    </w:lvl>
    <w:lvl w:ilvl="4" w:tplc="E14482E6">
      <w:numFmt w:val="bullet"/>
      <w:lvlText w:val="•"/>
      <w:lvlJc w:val="left"/>
      <w:pPr>
        <w:ind w:left="4440" w:hanging="264"/>
      </w:pPr>
      <w:rPr>
        <w:rFonts w:hint="default"/>
        <w:lang w:val="az" w:eastAsia="en-US" w:bidi="ar-SA"/>
      </w:rPr>
    </w:lvl>
    <w:lvl w:ilvl="5" w:tplc="226840D4">
      <w:numFmt w:val="bullet"/>
      <w:lvlText w:val="•"/>
      <w:lvlJc w:val="left"/>
      <w:pPr>
        <w:ind w:left="5250" w:hanging="264"/>
      </w:pPr>
      <w:rPr>
        <w:rFonts w:hint="default"/>
        <w:lang w:val="az" w:eastAsia="en-US" w:bidi="ar-SA"/>
      </w:rPr>
    </w:lvl>
    <w:lvl w:ilvl="6" w:tplc="632648BA">
      <w:numFmt w:val="bullet"/>
      <w:lvlText w:val="•"/>
      <w:lvlJc w:val="left"/>
      <w:pPr>
        <w:ind w:left="6060" w:hanging="264"/>
      </w:pPr>
      <w:rPr>
        <w:rFonts w:hint="default"/>
        <w:lang w:val="az" w:eastAsia="en-US" w:bidi="ar-SA"/>
      </w:rPr>
    </w:lvl>
    <w:lvl w:ilvl="7" w:tplc="890862A2">
      <w:numFmt w:val="bullet"/>
      <w:lvlText w:val="•"/>
      <w:lvlJc w:val="left"/>
      <w:pPr>
        <w:ind w:left="6870" w:hanging="264"/>
      </w:pPr>
      <w:rPr>
        <w:rFonts w:hint="default"/>
        <w:lang w:val="az" w:eastAsia="en-US" w:bidi="ar-SA"/>
      </w:rPr>
    </w:lvl>
    <w:lvl w:ilvl="8" w:tplc="61FEBC8C">
      <w:numFmt w:val="bullet"/>
      <w:lvlText w:val="•"/>
      <w:lvlJc w:val="left"/>
      <w:pPr>
        <w:ind w:left="7680" w:hanging="264"/>
      </w:pPr>
      <w:rPr>
        <w:rFonts w:hint="default"/>
        <w:lang w:val="az" w:eastAsia="en-US" w:bidi="ar-SA"/>
      </w:rPr>
    </w:lvl>
  </w:abstractNum>
  <w:abstractNum w:abstractNumId="3">
    <w:nsid w:val="73DC0A04"/>
    <w:multiLevelType w:val="hybridMultilevel"/>
    <w:tmpl w:val="E4A634D8"/>
    <w:lvl w:ilvl="0" w:tplc="BD969ED2">
      <w:numFmt w:val="bullet"/>
      <w:lvlText w:val="o"/>
      <w:lvlJc w:val="left"/>
      <w:pPr>
        <w:ind w:left="1059" w:hanging="327"/>
      </w:pPr>
      <w:rPr>
        <w:rFonts w:ascii="Courier New" w:eastAsia="Courier New" w:hAnsi="Courier New" w:cs="Courier New" w:hint="default"/>
        <w:w w:val="102"/>
        <w:sz w:val="22"/>
        <w:szCs w:val="22"/>
        <w:lang w:val="az" w:eastAsia="en-US" w:bidi="ar-SA"/>
      </w:rPr>
    </w:lvl>
    <w:lvl w:ilvl="1" w:tplc="901E712A">
      <w:numFmt w:val="bullet"/>
      <w:lvlText w:val=""/>
      <w:lvlJc w:val="left"/>
      <w:pPr>
        <w:ind w:left="396" w:hanging="264"/>
      </w:pPr>
      <w:rPr>
        <w:rFonts w:ascii="Symbol" w:eastAsia="Symbol" w:hAnsi="Symbol" w:cs="Symbol" w:hint="default"/>
        <w:w w:val="102"/>
        <w:sz w:val="22"/>
        <w:szCs w:val="22"/>
        <w:lang w:val="az" w:eastAsia="en-US" w:bidi="ar-SA"/>
      </w:rPr>
    </w:lvl>
    <w:lvl w:ilvl="2" w:tplc="F54AAF32">
      <w:numFmt w:val="bullet"/>
      <w:lvlText w:val="•"/>
      <w:lvlJc w:val="left"/>
      <w:pPr>
        <w:ind w:left="1975" w:hanging="264"/>
      </w:pPr>
      <w:rPr>
        <w:rFonts w:hint="default"/>
        <w:lang w:val="az" w:eastAsia="en-US" w:bidi="ar-SA"/>
      </w:rPr>
    </w:lvl>
    <w:lvl w:ilvl="3" w:tplc="8F341EFC">
      <w:numFmt w:val="bullet"/>
      <w:lvlText w:val="•"/>
      <w:lvlJc w:val="left"/>
      <w:pPr>
        <w:ind w:left="2891" w:hanging="264"/>
      </w:pPr>
      <w:rPr>
        <w:rFonts w:hint="default"/>
        <w:lang w:val="az" w:eastAsia="en-US" w:bidi="ar-SA"/>
      </w:rPr>
    </w:lvl>
    <w:lvl w:ilvl="4" w:tplc="13E0F456">
      <w:numFmt w:val="bullet"/>
      <w:lvlText w:val="•"/>
      <w:lvlJc w:val="left"/>
      <w:pPr>
        <w:ind w:left="3806" w:hanging="264"/>
      </w:pPr>
      <w:rPr>
        <w:rFonts w:hint="default"/>
        <w:lang w:val="az" w:eastAsia="en-US" w:bidi="ar-SA"/>
      </w:rPr>
    </w:lvl>
    <w:lvl w:ilvl="5" w:tplc="3162DB28">
      <w:numFmt w:val="bullet"/>
      <w:lvlText w:val="•"/>
      <w:lvlJc w:val="left"/>
      <w:pPr>
        <w:ind w:left="4722" w:hanging="264"/>
      </w:pPr>
      <w:rPr>
        <w:rFonts w:hint="default"/>
        <w:lang w:val="az" w:eastAsia="en-US" w:bidi="ar-SA"/>
      </w:rPr>
    </w:lvl>
    <w:lvl w:ilvl="6" w:tplc="0FF0D56A">
      <w:numFmt w:val="bullet"/>
      <w:lvlText w:val="•"/>
      <w:lvlJc w:val="left"/>
      <w:pPr>
        <w:ind w:left="5637" w:hanging="264"/>
      </w:pPr>
      <w:rPr>
        <w:rFonts w:hint="default"/>
        <w:lang w:val="az" w:eastAsia="en-US" w:bidi="ar-SA"/>
      </w:rPr>
    </w:lvl>
    <w:lvl w:ilvl="7" w:tplc="D946E404">
      <w:numFmt w:val="bullet"/>
      <w:lvlText w:val="•"/>
      <w:lvlJc w:val="left"/>
      <w:pPr>
        <w:ind w:left="6553" w:hanging="264"/>
      </w:pPr>
      <w:rPr>
        <w:rFonts w:hint="default"/>
        <w:lang w:val="az" w:eastAsia="en-US" w:bidi="ar-SA"/>
      </w:rPr>
    </w:lvl>
    <w:lvl w:ilvl="8" w:tplc="32CC044A">
      <w:numFmt w:val="bullet"/>
      <w:lvlText w:val="•"/>
      <w:lvlJc w:val="left"/>
      <w:pPr>
        <w:ind w:left="7468" w:hanging="264"/>
      </w:pPr>
      <w:rPr>
        <w:rFonts w:hint="default"/>
        <w:lang w:val="az"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B3613"/>
    <w:rsid w:val="006B3613"/>
    <w:rsid w:val="007064FD"/>
    <w:rsid w:val="009564C7"/>
    <w:rsid w:val="00F85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9E5EF-D905-4733-8B4E-D089BC5E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az"/>
    </w:rPr>
  </w:style>
  <w:style w:type="paragraph" w:styleId="1">
    <w:name w:val="heading 1"/>
    <w:basedOn w:val="a"/>
    <w:uiPriority w:val="1"/>
    <w:qFormat/>
    <w:pPr>
      <w:ind w:left="2447" w:right="2163"/>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style>
  <w:style w:type="paragraph" w:styleId="a4">
    <w:name w:val="Title"/>
    <w:basedOn w:val="a"/>
    <w:uiPriority w:val="1"/>
    <w:qFormat/>
    <w:pPr>
      <w:spacing w:before="190"/>
      <w:ind w:left="1582"/>
    </w:pPr>
    <w:rPr>
      <w:b/>
      <w:bCs/>
      <w:i/>
      <w:sz w:val="26"/>
      <w:szCs w:val="26"/>
    </w:rPr>
  </w:style>
  <w:style w:type="paragraph" w:styleId="a5">
    <w:name w:val="List Paragraph"/>
    <w:basedOn w:val="a"/>
    <w:uiPriority w:val="1"/>
    <w:qFormat/>
    <w:pPr>
      <w:spacing w:before="4"/>
      <w:ind w:left="1193" w:hanging="265"/>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4431</Words>
  <Characters>25257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Microsoft Word - mühazirə_5</vt:lpstr>
    </vt:vector>
  </TitlesOfParts>
  <Company/>
  <LinksUpToDate>false</LinksUpToDate>
  <CharactersWithSpaces>29629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mühazirə_5</dc:title>
  <cp:lastModifiedBy>User</cp:lastModifiedBy>
  <cp:revision>3</cp:revision>
  <dcterms:created xsi:type="dcterms:W3CDTF">2021-04-25T14:17:00Z</dcterms:created>
  <dcterms:modified xsi:type="dcterms:W3CDTF">2021-04-26T10:48:00Z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LastSaved">
    <vt:filetime>2021-04-25T00:00:00Z</vt:filetime>
  </property>
</Properties>
</file>